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A32" w:rsidRDefault="00BF1A32" w:rsidP="00FF7699">
      <w:pPr>
        <w:rPr>
          <w:rFonts w:ascii="Times New Roman" w:hAnsi="Times New Roman" w:cs="Times New Roman"/>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84864" behindDoc="0" locked="0" layoutInCell="1" allowOverlap="1" wp14:anchorId="1C660F00" wp14:editId="125A3E75">
                <wp:simplePos x="0" y="0"/>
                <wp:positionH relativeFrom="margin">
                  <wp:posOffset>-635</wp:posOffset>
                </wp:positionH>
                <wp:positionV relativeFrom="paragraph">
                  <wp:posOffset>-635</wp:posOffset>
                </wp:positionV>
                <wp:extent cx="5974080" cy="1028700"/>
                <wp:effectExtent l="0" t="0" r="45720" b="57150"/>
                <wp:wrapNone/>
                <wp:docPr id="27" name="Rectangle à coins arrondis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4080" cy="10287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F1A32" w:rsidRDefault="00BF1A32" w:rsidP="00BF1A32">
                            <w:pPr>
                              <w:rPr>
                                <w:rFonts w:asciiTheme="majorBidi" w:hAnsiTheme="majorBidi" w:cstheme="majorBidi"/>
                                <w:sz w:val="28"/>
                                <w:szCs w:val="28"/>
                              </w:rPr>
                            </w:pPr>
                          </w:p>
                          <w:p w:rsidR="00BF1A32" w:rsidRPr="00653E07" w:rsidRDefault="00BF1A32" w:rsidP="00DE3034">
                            <w:pPr>
                              <w:rPr>
                                <w:rFonts w:asciiTheme="majorBidi" w:hAnsiTheme="majorBidi" w:cstheme="majorBidi"/>
                                <w:b/>
                                <w:bCs/>
                                <w:sz w:val="32"/>
                                <w:szCs w:val="32"/>
                              </w:rPr>
                            </w:pPr>
                            <w:r>
                              <w:rPr>
                                <w:rFonts w:asciiTheme="majorBidi" w:hAnsiTheme="majorBidi" w:cstheme="majorBidi"/>
                                <w:sz w:val="28"/>
                                <w:szCs w:val="28"/>
                              </w:rPr>
                              <w:t xml:space="preserve"> </w:t>
                            </w:r>
                            <w:r w:rsidRPr="00653E07">
                              <w:rPr>
                                <w:rFonts w:asciiTheme="majorBidi" w:hAnsiTheme="majorBidi" w:cstheme="majorBidi"/>
                                <w:b/>
                                <w:bCs/>
                                <w:sz w:val="32"/>
                                <w:szCs w:val="32"/>
                              </w:rPr>
                              <w:t>Cours N° 1</w:t>
                            </w:r>
                            <w:r w:rsidR="00DE3034">
                              <w:rPr>
                                <w:rFonts w:asciiTheme="majorBidi" w:hAnsiTheme="majorBidi" w:cstheme="majorBidi"/>
                                <w:b/>
                                <w:bCs/>
                                <w:sz w:val="32"/>
                                <w:szCs w:val="32"/>
                              </w:rPr>
                              <w:t>7</w:t>
                            </w:r>
                            <w:bookmarkStart w:id="0" w:name="_GoBack"/>
                            <w:bookmarkEnd w:id="0"/>
                            <w:r w:rsidRPr="00653E07">
                              <w:rPr>
                                <w:rFonts w:asciiTheme="majorBidi" w:hAnsiTheme="majorBidi" w:cstheme="majorBidi"/>
                                <w:b/>
                                <w:bCs/>
                                <w:sz w:val="32"/>
                                <w:szCs w:val="32"/>
                              </w:rPr>
                              <w:t xml:space="preserve">: </w:t>
                            </w:r>
                            <w:r w:rsidRPr="00653E07">
                              <w:rPr>
                                <w:rFonts w:ascii="Times New Roman" w:hAnsi="Times New Roman" w:cs="Times New Roman"/>
                                <w:b/>
                                <w:bCs/>
                                <w:sz w:val="32"/>
                                <w:szCs w:val="32"/>
                              </w:rPr>
                              <w:t xml:space="preserve">Sémantique de la langue / sémantique du discours </w:t>
                            </w:r>
                          </w:p>
                          <w:p w:rsidR="00BF1A32" w:rsidRPr="009C2934" w:rsidRDefault="00BF1A32" w:rsidP="00BF1A32">
                            <w:pPr>
                              <w:pStyle w:val="Titre3"/>
                              <w:rPr>
                                <w:b/>
                                <w:sz w:val="28"/>
                                <w:szCs w:val="28"/>
                              </w:rPr>
                            </w:pPr>
                          </w:p>
                          <w:p w:rsidR="00BF1A32" w:rsidRPr="009C2934" w:rsidRDefault="00BF1A32" w:rsidP="00BF1A32">
                            <w:pPr>
                              <w:adjustRightInd w:val="0"/>
                              <w:spacing w:before="240" w:line="360" w:lineRule="auto"/>
                              <w:jc w:val="center"/>
                              <w:rPr>
                                <w:rFonts w:asciiTheme="majorBidi" w:hAnsiTheme="majorBidi" w:cstheme="majorBidi"/>
                                <w:b/>
                                <w:bCs/>
                                <w:sz w:val="28"/>
                                <w:szCs w:val="28"/>
                              </w:rPr>
                            </w:pPr>
                          </w:p>
                          <w:p w:rsidR="00BF1A32" w:rsidRDefault="00BF1A32" w:rsidP="00BF1A32">
                            <w:pPr>
                              <w:jc w:val="center"/>
                              <w:rPr>
                                <w:szCs w:val="28"/>
                              </w:rPr>
                            </w:pPr>
                          </w:p>
                          <w:p w:rsidR="00BF1A32" w:rsidRDefault="00BF1A32" w:rsidP="00BF1A32">
                            <w:pPr>
                              <w:jc w:val="center"/>
                              <w:rPr>
                                <w:szCs w:val="28"/>
                              </w:rPr>
                            </w:pPr>
                          </w:p>
                          <w:p w:rsidR="00BF1A32" w:rsidRDefault="00BF1A32" w:rsidP="00BF1A32">
                            <w:pPr>
                              <w:jc w:val="center"/>
                              <w:rPr>
                                <w:szCs w:val="28"/>
                              </w:rPr>
                            </w:pPr>
                          </w:p>
                          <w:p w:rsidR="00BF1A32" w:rsidRPr="00265DB9" w:rsidRDefault="00BF1A32" w:rsidP="00BF1A32">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660F00" id="Rectangle à coins arrondis 27" o:spid="_x0000_s1026" style="position:absolute;margin-left:-.05pt;margin-top:-.05pt;width:470.4pt;height:81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" fillcolor="#666" strokecolor="#666" strokeweight="1pt">
                <v:fill color2="#ccc" angle="135" focus="50%" type="gradient"/>
                <v:shadow on="t" color="#7f7f7f" opacity=".5" offset="1pt"/>
                <v:textbox>
                  <w:txbxContent>
                    <w:p w:rsidR="00BF1A32" w:rsidRDefault="00BF1A32" w:rsidP="00BF1A32">
                      <w:pPr>
                        <w:rPr>
                          <w:rFonts w:asciiTheme="majorBidi" w:hAnsiTheme="majorBidi" w:cstheme="majorBidi"/>
                          <w:sz w:val="28"/>
                          <w:szCs w:val="28"/>
                        </w:rPr>
                      </w:pPr>
                    </w:p>
                    <w:p w:rsidR="00BF1A32" w:rsidRPr="00653E07" w:rsidRDefault="00BF1A32" w:rsidP="00DE3034">
                      <w:pPr>
                        <w:rPr>
                          <w:rFonts w:asciiTheme="majorBidi" w:hAnsiTheme="majorBidi" w:cstheme="majorBidi"/>
                          <w:b/>
                          <w:bCs/>
                          <w:sz w:val="32"/>
                          <w:szCs w:val="32"/>
                        </w:rPr>
                      </w:pPr>
                      <w:r>
                        <w:rPr>
                          <w:rFonts w:asciiTheme="majorBidi" w:hAnsiTheme="majorBidi" w:cstheme="majorBidi"/>
                          <w:sz w:val="28"/>
                          <w:szCs w:val="28"/>
                        </w:rPr>
                        <w:t xml:space="preserve"> </w:t>
                      </w:r>
                      <w:r w:rsidRPr="00653E07">
                        <w:rPr>
                          <w:rFonts w:asciiTheme="majorBidi" w:hAnsiTheme="majorBidi" w:cstheme="majorBidi"/>
                          <w:b/>
                          <w:bCs/>
                          <w:sz w:val="32"/>
                          <w:szCs w:val="32"/>
                        </w:rPr>
                        <w:t>Cours N° 1</w:t>
                      </w:r>
                      <w:r w:rsidR="00DE3034">
                        <w:rPr>
                          <w:rFonts w:asciiTheme="majorBidi" w:hAnsiTheme="majorBidi" w:cstheme="majorBidi"/>
                          <w:b/>
                          <w:bCs/>
                          <w:sz w:val="32"/>
                          <w:szCs w:val="32"/>
                        </w:rPr>
                        <w:t>7</w:t>
                      </w:r>
                      <w:bookmarkStart w:id="1" w:name="_GoBack"/>
                      <w:bookmarkEnd w:id="1"/>
                      <w:r w:rsidRPr="00653E07">
                        <w:rPr>
                          <w:rFonts w:asciiTheme="majorBidi" w:hAnsiTheme="majorBidi" w:cstheme="majorBidi"/>
                          <w:b/>
                          <w:bCs/>
                          <w:sz w:val="32"/>
                          <w:szCs w:val="32"/>
                        </w:rPr>
                        <w:t xml:space="preserve">: </w:t>
                      </w:r>
                      <w:r w:rsidRPr="00653E07">
                        <w:rPr>
                          <w:rFonts w:ascii="Times New Roman" w:hAnsi="Times New Roman" w:cs="Times New Roman"/>
                          <w:b/>
                          <w:bCs/>
                          <w:sz w:val="32"/>
                          <w:szCs w:val="32"/>
                        </w:rPr>
                        <w:t xml:space="preserve">Sémantique de la langue / sémantique du discours </w:t>
                      </w:r>
                    </w:p>
                    <w:p w:rsidR="00BF1A32" w:rsidRPr="009C2934" w:rsidRDefault="00BF1A32" w:rsidP="00BF1A32">
                      <w:pPr>
                        <w:pStyle w:val="Titre3"/>
                        <w:rPr>
                          <w:b/>
                          <w:sz w:val="28"/>
                          <w:szCs w:val="28"/>
                        </w:rPr>
                      </w:pPr>
                    </w:p>
                    <w:p w:rsidR="00BF1A32" w:rsidRPr="009C2934" w:rsidRDefault="00BF1A32" w:rsidP="00BF1A32">
                      <w:pPr>
                        <w:adjustRightInd w:val="0"/>
                        <w:spacing w:before="240" w:line="360" w:lineRule="auto"/>
                        <w:jc w:val="center"/>
                        <w:rPr>
                          <w:rFonts w:asciiTheme="majorBidi" w:hAnsiTheme="majorBidi" w:cstheme="majorBidi"/>
                          <w:b/>
                          <w:bCs/>
                          <w:sz w:val="28"/>
                          <w:szCs w:val="28"/>
                        </w:rPr>
                      </w:pPr>
                    </w:p>
                    <w:p w:rsidR="00BF1A32" w:rsidRDefault="00BF1A32" w:rsidP="00BF1A32">
                      <w:pPr>
                        <w:jc w:val="center"/>
                        <w:rPr>
                          <w:szCs w:val="28"/>
                        </w:rPr>
                      </w:pPr>
                    </w:p>
                    <w:p w:rsidR="00BF1A32" w:rsidRDefault="00BF1A32" w:rsidP="00BF1A32">
                      <w:pPr>
                        <w:jc w:val="center"/>
                        <w:rPr>
                          <w:szCs w:val="28"/>
                        </w:rPr>
                      </w:pPr>
                    </w:p>
                    <w:p w:rsidR="00BF1A32" w:rsidRDefault="00BF1A32" w:rsidP="00BF1A32">
                      <w:pPr>
                        <w:jc w:val="center"/>
                        <w:rPr>
                          <w:szCs w:val="28"/>
                        </w:rPr>
                      </w:pPr>
                    </w:p>
                    <w:p w:rsidR="00BF1A32" w:rsidRPr="00265DB9" w:rsidRDefault="00BF1A32" w:rsidP="00BF1A32">
                      <w:pPr>
                        <w:jc w:val="center"/>
                        <w:rPr>
                          <w:szCs w:val="28"/>
                        </w:rPr>
                      </w:pPr>
                    </w:p>
                  </w:txbxContent>
                </v:textbox>
                <w10:wrap anchorx="margin"/>
              </v:roundrect>
            </w:pict>
          </mc:Fallback>
        </mc:AlternateContent>
      </w:r>
    </w:p>
    <w:p w:rsidR="00BF1A32" w:rsidRDefault="00BF1A32" w:rsidP="00FF7699">
      <w:pPr>
        <w:rPr>
          <w:rFonts w:ascii="Times New Roman" w:hAnsi="Times New Roman" w:cs="Times New Roman"/>
          <w:b/>
          <w:bCs/>
          <w:sz w:val="28"/>
          <w:szCs w:val="28"/>
        </w:rPr>
      </w:pPr>
    </w:p>
    <w:p w:rsidR="00BF1A32" w:rsidRDefault="00BF1A32" w:rsidP="00FF7699">
      <w:pPr>
        <w:rPr>
          <w:rFonts w:ascii="Times New Roman" w:hAnsi="Times New Roman" w:cs="Times New Roman"/>
          <w:b/>
          <w:bCs/>
          <w:sz w:val="28"/>
          <w:szCs w:val="28"/>
        </w:rPr>
      </w:pPr>
    </w:p>
    <w:p w:rsidR="00BF1A32" w:rsidRDefault="00BF1A32" w:rsidP="00FF7699">
      <w:pPr>
        <w:rPr>
          <w:rFonts w:ascii="Times New Roman" w:hAnsi="Times New Roman" w:cs="Times New Roman"/>
          <w:b/>
          <w:bCs/>
          <w:sz w:val="28"/>
          <w:szCs w:val="28"/>
        </w:rPr>
      </w:pPr>
    </w:p>
    <w:p w:rsidR="00E000A7" w:rsidRDefault="00E000A7" w:rsidP="00FF7699">
      <w:pPr>
        <w:rPr>
          <w:rFonts w:ascii="Times New Roman" w:hAnsi="Times New Roman" w:cs="Times New Roman"/>
          <w:b/>
          <w:bCs/>
          <w:sz w:val="28"/>
          <w:szCs w:val="28"/>
        </w:rPr>
      </w:pPr>
    </w:p>
    <w:p w:rsidR="00E000A7" w:rsidRDefault="00E000A7" w:rsidP="00FF7699">
      <w:pPr>
        <w:rPr>
          <w:rFonts w:ascii="Times New Roman" w:hAnsi="Times New Roman" w:cs="Times New Roman"/>
          <w:b/>
          <w:bCs/>
          <w:sz w:val="28"/>
          <w:szCs w:val="28"/>
        </w:rPr>
      </w:pPr>
    </w:p>
    <w:p w:rsidR="005F5EE8" w:rsidRPr="00B83667" w:rsidRDefault="00FF7699" w:rsidP="00FF7699">
      <w:pPr>
        <w:rPr>
          <w:rFonts w:ascii="Times New Roman" w:hAnsi="Times New Roman" w:cs="Times New Roman"/>
          <w:sz w:val="28"/>
          <w:szCs w:val="28"/>
        </w:rPr>
      </w:pPr>
      <w:r w:rsidRPr="00B83667">
        <w:rPr>
          <w:rFonts w:ascii="Times New Roman" w:hAnsi="Times New Roman" w:cs="Times New Roman"/>
          <w:sz w:val="28"/>
          <w:szCs w:val="28"/>
        </w:rPr>
        <w:t xml:space="preserve">1. </w:t>
      </w:r>
      <w:r w:rsidRPr="002F6FC8">
        <w:rPr>
          <w:rFonts w:ascii="Times New Roman" w:hAnsi="Times New Roman" w:cs="Times New Roman"/>
          <w:b/>
          <w:bCs/>
          <w:sz w:val="28"/>
          <w:szCs w:val="28"/>
        </w:rPr>
        <w:t>Sens</w:t>
      </w:r>
      <w:r w:rsidRPr="00B83667">
        <w:rPr>
          <w:rFonts w:ascii="Times New Roman" w:hAnsi="Times New Roman" w:cs="Times New Roman"/>
          <w:sz w:val="28"/>
          <w:szCs w:val="28"/>
        </w:rPr>
        <w:t xml:space="preserve"> de </w:t>
      </w:r>
      <w:r w:rsidRPr="002F6FC8">
        <w:rPr>
          <w:rFonts w:ascii="Times New Roman" w:hAnsi="Times New Roman" w:cs="Times New Roman"/>
          <w:b/>
          <w:bCs/>
          <w:sz w:val="28"/>
          <w:szCs w:val="28"/>
        </w:rPr>
        <w:t xml:space="preserve">langue </w:t>
      </w:r>
      <w:r w:rsidRPr="00B83667">
        <w:rPr>
          <w:rFonts w:ascii="Times New Roman" w:hAnsi="Times New Roman" w:cs="Times New Roman"/>
          <w:sz w:val="28"/>
          <w:szCs w:val="28"/>
        </w:rPr>
        <w:t xml:space="preserve">/ sens de </w:t>
      </w:r>
      <w:r w:rsidRPr="002F6FC8">
        <w:rPr>
          <w:rFonts w:ascii="Times New Roman" w:hAnsi="Times New Roman" w:cs="Times New Roman"/>
          <w:b/>
          <w:bCs/>
          <w:sz w:val="28"/>
          <w:szCs w:val="28"/>
        </w:rPr>
        <w:t>discours</w:t>
      </w:r>
      <w:r w:rsidRPr="00B83667">
        <w:rPr>
          <w:rFonts w:ascii="Times New Roman" w:hAnsi="Times New Roman" w:cs="Times New Roman"/>
          <w:sz w:val="28"/>
          <w:szCs w:val="28"/>
        </w:rPr>
        <w:t xml:space="preserve"> </w:t>
      </w:r>
    </w:p>
    <w:p w:rsidR="005F5EE8" w:rsidRPr="00B83667" w:rsidRDefault="00FF7699" w:rsidP="005F5EE8">
      <w:pPr>
        <w:rPr>
          <w:rFonts w:ascii="Times New Roman" w:hAnsi="Times New Roman" w:cs="Times New Roman"/>
          <w:sz w:val="28"/>
          <w:szCs w:val="28"/>
        </w:rPr>
      </w:pPr>
      <w:r w:rsidRPr="00B83667">
        <w:rPr>
          <w:rFonts w:ascii="Times New Roman" w:hAnsi="Times New Roman" w:cs="Times New Roman"/>
          <w:sz w:val="28"/>
          <w:szCs w:val="28"/>
        </w:rPr>
        <w:t xml:space="preserve">2. </w:t>
      </w:r>
      <w:r w:rsidRPr="002F6FC8">
        <w:rPr>
          <w:rFonts w:ascii="Times New Roman" w:hAnsi="Times New Roman" w:cs="Times New Roman"/>
          <w:b/>
          <w:bCs/>
          <w:sz w:val="28"/>
          <w:szCs w:val="28"/>
        </w:rPr>
        <w:t>Sémantique</w:t>
      </w:r>
      <w:r w:rsidRPr="00B83667">
        <w:rPr>
          <w:rFonts w:ascii="Times New Roman" w:hAnsi="Times New Roman" w:cs="Times New Roman"/>
          <w:sz w:val="28"/>
          <w:szCs w:val="28"/>
        </w:rPr>
        <w:t xml:space="preserve"> de </w:t>
      </w:r>
      <w:r w:rsidRPr="002F6FC8">
        <w:rPr>
          <w:rFonts w:ascii="Times New Roman" w:hAnsi="Times New Roman" w:cs="Times New Roman"/>
          <w:b/>
          <w:bCs/>
          <w:sz w:val="28"/>
          <w:szCs w:val="28"/>
        </w:rPr>
        <w:t>langue</w:t>
      </w:r>
      <w:r w:rsidR="005E7CC4">
        <w:rPr>
          <w:rFonts w:ascii="Times New Roman" w:hAnsi="Times New Roman" w:cs="Times New Roman"/>
          <w:sz w:val="28"/>
          <w:szCs w:val="28"/>
        </w:rPr>
        <w:t xml:space="preserve"> </w:t>
      </w:r>
      <w:r w:rsidRPr="00B83667">
        <w:rPr>
          <w:rFonts w:ascii="Times New Roman" w:hAnsi="Times New Roman" w:cs="Times New Roman"/>
          <w:sz w:val="28"/>
          <w:szCs w:val="28"/>
        </w:rPr>
        <w:t xml:space="preserve">/ sémantique de </w:t>
      </w:r>
      <w:r w:rsidRPr="002F6FC8">
        <w:rPr>
          <w:rFonts w:ascii="Times New Roman" w:hAnsi="Times New Roman" w:cs="Times New Roman"/>
          <w:b/>
          <w:bCs/>
          <w:sz w:val="28"/>
          <w:szCs w:val="28"/>
        </w:rPr>
        <w:t>discours</w:t>
      </w:r>
    </w:p>
    <w:p w:rsidR="00AC443C" w:rsidRPr="002F6FC8" w:rsidRDefault="00FF7699" w:rsidP="005F5EE8">
      <w:pPr>
        <w:ind w:left="-142" w:firstLine="142"/>
        <w:rPr>
          <w:rFonts w:ascii="Times New Roman" w:hAnsi="Times New Roman" w:cs="Times New Roman"/>
          <w:b/>
          <w:bCs/>
          <w:sz w:val="28"/>
          <w:szCs w:val="28"/>
        </w:rPr>
      </w:pPr>
      <w:r w:rsidRPr="00B83667">
        <w:rPr>
          <w:rFonts w:ascii="Times New Roman" w:hAnsi="Times New Roman" w:cs="Times New Roman"/>
          <w:sz w:val="28"/>
          <w:szCs w:val="28"/>
        </w:rPr>
        <w:t xml:space="preserve"> 3. Du </w:t>
      </w:r>
      <w:r w:rsidRPr="002F6FC8">
        <w:rPr>
          <w:rFonts w:ascii="Times New Roman" w:hAnsi="Times New Roman" w:cs="Times New Roman"/>
          <w:b/>
          <w:bCs/>
          <w:sz w:val="28"/>
          <w:szCs w:val="28"/>
        </w:rPr>
        <w:t>lien</w:t>
      </w:r>
      <w:r w:rsidRPr="00B83667">
        <w:rPr>
          <w:rFonts w:ascii="Times New Roman" w:hAnsi="Times New Roman" w:cs="Times New Roman"/>
          <w:sz w:val="28"/>
          <w:szCs w:val="28"/>
        </w:rPr>
        <w:t xml:space="preserve"> entre </w:t>
      </w:r>
      <w:r w:rsidRPr="002F6FC8">
        <w:rPr>
          <w:rFonts w:ascii="Times New Roman" w:hAnsi="Times New Roman" w:cs="Times New Roman"/>
          <w:b/>
          <w:bCs/>
          <w:sz w:val="28"/>
          <w:szCs w:val="28"/>
        </w:rPr>
        <w:t>sémantique</w:t>
      </w:r>
      <w:r w:rsidRPr="00B83667">
        <w:rPr>
          <w:rFonts w:ascii="Times New Roman" w:hAnsi="Times New Roman" w:cs="Times New Roman"/>
          <w:sz w:val="28"/>
          <w:szCs w:val="28"/>
        </w:rPr>
        <w:t xml:space="preserve"> de </w:t>
      </w:r>
      <w:r w:rsidRPr="002F6FC8">
        <w:rPr>
          <w:rFonts w:ascii="Times New Roman" w:hAnsi="Times New Roman" w:cs="Times New Roman"/>
          <w:b/>
          <w:bCs/>
          <w:sz w:val="28"/>
          <w:szCs w:val="28"/>
        </w:rPr>
        <w:t>langue</w:t>
      </w:r>
      <w:r w:rsidR="005E7CC4">
        <w:rPr>
          <w:rFonts w:ascii="Times New Roman" w:hAnsi="Times New Roman" w:cs="Times New Roman"/>
          <w:sz w:val="28"/>
          <w:szCs w:val="28"/>
        </w:rPr>
        <w:t xml:space="preserve"> </w:t>
      </w:r>
      <w:r w:rsidRPr="00B83667">
        <w:rPr>
          <w:rFonts w:ascii="Times New Roman" w:hAnsi="Times New Roman" w:cs="Times New Roman"/>
          <w:sz w:val="28"/>
          <w:szCs w:val="28"/>
        </w:rPr>
        <w:t xml:space="preserve">/ sémantique de </w:t>
      </w:r>
      <w:r w:rsidRPr="002F6FC8">
        <w:rPr>
          <w:rFonts w:ascii="Times New Roman" w:hAnsi="Times New Roman" w:cs="Times New Roman"/>
          <w:b/>
          <w:bCs/>
          <w:sz w:val="28"/>
          <w:szCs w:val="28"/>
        </w:rPr>
        <w:t>discours</w:t>
      </w:r>
    </w:p>
    <w:p w:rsidR="00FF7699" w:rsidRPr="00B83667" w:rsidRDefault="00FF7699" w:rsidP="00FF7699">
      <w:pPr>
        <w:rPr>
          <w:rFonts w:ascii="Times New Roman" w:hAnsi="Times New Roman" w:cs="Times New Roman"/>
          <w:sz w:val="28"/>
          <w:szCs w:val="28"/>
        </w:rPr>
      </w:pPr>
    </w:p>
    <w:p w:rsidR="00FF7699" w:rsidRPr="00551296" w:rsidRDefault="00FF7699" w:rsidP="00F24999">
      <w:pPr>
        <w:spacing w:line="360" w:lineRule="auto"/>
        <w:rPr>
          <w:rFonts w:ascii="Times New Roman" w:hAnsi="Times New Roman" w:cs="Times New Roman"/>
          <w:sz w:val="28"/>
          <w:szCs w:val="28"/>
        </w:rPr>
      </w:pPr>
    </w:p>
    <w:p w:rsidR="00FF7699" w:rsidRPr="00551296" w:rsidRDefault="00FF7699" w:rsidP="00F24999">
      <w:pPr>
        <w:spacing w:line="360" w:lineRule="auto"/>
        <w:rPr>
          <w:rFonts w:ascii="Times New Roman" w:hAnsi="Times New Roman" w:cs="Times New Roman"/>
          <w:b/>
          <w:bCs/>
          <w:sz w:val="28"/>
          <w:szCs w:val="28"/>
        </w:rPr>
      </w:pPr>
      <w:r w:rsidRPr="00551296">
        <w:rPr>
          <w:rFonts w:ascii="Times New Roman" w:hAnsi="Times New Roman" w:cs="Times New Roman"/>
          <w:b/>
          <w:bCs/>
          <w:sz w:val="28"/>
          <w:szCs w:val="28"/>
        </w:rPr>
        <w:t xml:space="preserve">1. Sens de </w:t>
      </w:r>
      <w:r w:rsidR="000353C6">
        <w:rPr>
          <w:rFonts w:ascii="Times New Roman" w:hAnsi="Times New Roman" w:cs="Times New Roman"/>
          <w:b/>
          <w:bCs/>
          <w:sz w:val="28"/>
          <w:szCs w:val="28"/>
        </w:rPr>
        <w:t xml:space="preserve">langue </w:t>
      </w:r>
      <w:r w:rsidRPr="00551296">
        <w:rPr>
          <w:rFonts w:ascii="Times New Roman" w:hAnsi="Times New Roman" w:cs="Times New Roman"/>
          <w:b/>
          <w:bCs/>
          <w:sz w:val="28"/>
          <w:szCs w:val="28"/>
        </w:rPr>
        <w:t>/sens de discours</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Avec l’</w:t>
      </w:r>
      <w:r w:rsidRPr="00B03C90">
        <w:rPr>
          <w:rFonts w:ascii="Times New Roman" w:hAnsi="Times New Roman" w:cs="Times New Roman"/>
          <w:b/>
          <w:bCs/>
          <w:sz w:val="28"/>
          <w:szCs w:val="28"/>
        </w:rPr>
        <w:t>énoncé</w:t>
      </w:r>
      <w:r w:rsidRPr="00551296">
        <w:rPr>
          <w:rFonts w:ascii="Times New Roman" w:hAnsi="Times New Roman" w:cs="Times New Roman"/>
          <w:sz w:val="28"/>
          <w:szCs w:val="28"/>
        </w:rPr>
        <w:t xml:space="preserve"> : « </w:t>
      </w:r>
      <w:r w:rsidRPr="00551296">
        <w:rPr>
          <w:rFonts w:ascii="Times New Roman" w:hAnsi="Times New Roman" w:cs="Times New Roman"/>
          <w:b/>
          <w:bCs/>
          <w:sz w:val="28"/>
          <w:szCs w:val="28"/>
        </w:rPr>
        <w:t>J’ai trente ans</w:t>
      </w:r>
      <w:r w:rsidRPr="00551296">
        <w:rPr>
          <w:rFonts w:ascii="Times New Roman" w:hAnsi="Times New Roman" w:cs="Times New Roman"/>
          <w:sz w:val="28"/>
          <w:szCs w:val="28"/>
        </w:rPr>
        <w:t xml:space="preserve"> »</w:t>
      </w:r>
    </w:p>
    <w:p w:rsidR="00FF7699" w:rsidRPr="00551296" w:rsidRDefault="00FF7699" w:rsidP="00F24999">
      <w:pPr>
        <w:spacing w:line="360" w:lineRule="auto"/>
        <w:rPr>
          <w:rFonts w:ascii="Times New Roman" w:hAnsi="Times New Roman" w:cs="Times New Roman"/>
          <w:sz w:val="28"/>
          <w:szCs w:val="28"/>
        </w:rPr>
      </w:pPr>
      <w:r w:rsidRPr="00B03C90">
        <w:rPr>
          <w:rFonts w:ascii="Times New Roman" w:hAnsi="Times New Roman" w:cs="Times New Roman"/>
          <w:b/>
          <w:bCs/>
          <w:sz w:val="28"/>
          <w:szCs w:val="28"/>
        </w:rPr>
        <w:t>L</w:t>
      </w:r>
      <w:r w:rsidRPr="00551296">
        <w:rPr>
          <w:rFonts w:ascii="Times New Roman" w:hAnsi="Times New Roman" w:cs="Times New Roman"/>
          <w:sz w:val="28"/>
          <w:szCs w:val="28"/>
        </w:rPr>
        <w:t>’analyse sémantique, hors contexte, montre qu’il s’agit d’une assertion dans laquelle à un</w:t>
      </w:r>
      <w:r w:rsidR="00C652E0">
        <w:rPr>
          <w:rFonts w:ascii="Times New Roman" w:hAnsi="Times New Roman" w:cs="Times New Roman"/>
          <w:sz w:val="28"/>
          <w:szCs w:val="28"/>
        </w:rPr>
        <w:t xml:space="preserve"> </w:t>
      </w:r>
      <w:r w:rsidRPr="00551296">
        <w:rPr>
          <w:rFonts w:ascii="Times New Roman" w:hAnsi="Times New Roman" w:cs="Times New Roman"/>
          <w:sz w:val="28"/>
          <w:szCs w:val="28"/>
        </w:rPr>
        <w:t xml:space="preserve">certain actant (Je) est attribuée (avoir) une certaine propriété (ans), laquelle est quantifiée (trente), le tout dans un acte d’énonciation qui dit que cette assertion est rapportée au sujet </w:t>
      </w:r>
      <w:r w:rsidR="00C652E0">
        <w:rPr>
          <w:rFonts w:ascii="Times New Roman" w:hAnsi="Times New Roman" w:cs="Times New Roman"/>
          <w:sz w:val="28"/>
          <w:szCs w:val="28"/>
        </w:rPr>
        <w:t xml:space="preserve">parlant lui-même (Je) dans une </w:t>
      </w:r>
      <w:r w:rsidRPr="00551296">
        <w:rPr>
          <w:rFonts w:ascii="Times New Roman" w:hAnsi="Times New Roman" w:cs="Times New Roman"/>
          <w:sz w:val="28"/>
          <w:szCs w:val="28"/>
        </w:rPr>
        <w:t>modalisation élocutive-affirmative. De plus, le mot « ans » dans le dictionnaire désigne une certaine segmentation du temps qui renvoie à l’âge de la vie.</w:t>
      </w:r>
    </w:p>
    <w:p w:rsidR="00FF7699" w:rsidRPr="00551296" w:rsidRDefault="00FF7699" w:rsidP="00F24999">
      <w:pPr>
        <w:spacing w:line="360" w:lineRule="auto"/>
        <w:rPr>
          <w:rFonts w:ascii="Times New Roman" w:hAnsi="Times New Roman" w:cs="Times New Roman"/>
          <w:sz w:val="28"/>
          <w:szCs w:val="28"/>
        </w:rPr>
      </w:pPr>
      <w:r w:rsidRPr="00B03C90">
        <w:rPr>
          <w:rFonts w:ascii="Times New Roman" w:hAnsi="Times New Roman" w:cs="Times New Roman"/>
          <w:b/>
          <w:bCs/>
          <w:sz w:val="28"/>
          <w:szCs w:val="28"/>
        </w:rPr>
        <w:t>C</w:t>
      </w:r>
      <w:r w:rsidRPr="00551296">
        <w:rPr>
          <w:rFonts w:ascii="Times New Roman" w:hAnsi="Times New Roman" w:cs="Times New Roman"/>
          <w:sz w:val="28"/>
          <w:szCs w:val="28"/>
        </w:rPr>
        <w:t xml:space="preserve">ela dit, c’est la dimension grammaticale et lexicographique (dictionnaire) qui permet de préciser si l’énoncé « J’ai trente ans » signifie « vieux » ou « jeune ». </w:t>
      </w:r>
      <w:r w:rsidRPr="00551296">
        <w:rPr>
          <w:rFonts w:ascii="Times New Roman" w:hAnsi="Times New Roman" w:cs="Times New Roman"/>
          <w:b/>
          <w:bCs/>
          <w:sz w:val="28"/>
          <w:szCs w:val="28"/>
        </w:rPr>
        <w:t>Aussi,</w:t>
      </w:r>
      <w:r w:rsidRPr="00551296">
        <w:rPr>
          <w:rFonts w:ascii="Times New Roman" w:hAnsi="Times New Roman" w:cs="Times New Roman"/>
          <w:sz w:val="28"/>
          <w:szCs w:val="28"/>
        </w:rPr>
        <w:t xml:space="preserve"> en considérant le</w:t>
      </w:r>
      <w:r w:rsidR="00B83667">
        <w:rPr>
          <w:rFonts w:ascii="Times New Roman" w:hAnsi="Times New Roman" w:cs="Times New Roman"/>
          <w:sz w:val="28"/>
          <w:szCs w:val="28"/>
        </w:rPr>
        <w:t xml:space="preserve"> </w:t>
      </w:r>
      <w:r w:rsidRPr="00551296">
        <w:rPr>
          <w:rFonts w:ascii="Times New Roman" w:hAnsi="Times New Roman" w:cs="Times New Roman"/>
          <w:sz w:val="28"/>
          <w:szCs w:val="28"/>
        </w:rPr>
        <w:t>contexte communicationnel impliquant une proposition antérieure :</w:t>
      </w:r>
    </w:p>
    <w:p w:rsidR="00FF7699" w:rsidRPr="000701E6" w:rsidRDefault="00FF7699" w:rsidP="000701E6">
      <w:pPr>
        <w:pStyle w:val="Paragraphedeliste"/>
        <w:numPr>
          <w:ilvl w:val="0"/>
          <w:numId w:val="1"/>
        </w:numPr>
        <w:spacing w:line="360" w:lineRule="auto"/>
        <w:rPr>
          <w:rFonts w:ascii="Times New Roman" w:hAnsi="Times New Roman" w:cs="Times New Roman"/>
          <w:sz w:val="28"/>
          <w:szCs w:val="28"/>
        </w:rPr>
      </w:pPr>
      <w:r w:rsidRPr="000701E6">
        <w:rPr>
          <w:rFonts w:ascii="Times New Roman" w:hAnsi="Times New Roman" w:cs="Times New Roman"/>
          <w:b/>
          <w:bCs/>
          <w:sz w:val="28"/>
          <w:szCs w:val="28"/>
        </w:rPr>
        <w:t>Proposition 1</w:t>
      </w:r>
      <w:r w:rsidRPr="000701E6">
        <w:rPr>
          <w:rFonts w:ascii="Times New Roman" w:hAnsi="Times New Roman" w:cs="Times New Roman"/>
          <w:sz w:val="28"/>
          <w:szCs w:val="28"/>
        </w:rPr>
        <w:t xml:space="preserve"> : un sportif qui répond à un ami qui s’étonne de le voir quitter la compétition. Dans ce cas, « J’ai trente ans » signifie "</w:t>
      </w:r>
      <w:r w:rsidRPr="000701E6">
        <w:rPr>
          <w:rFonts w:ascii="Times New Roman" w:hAnsi="Times New Roman" w:cs="Times New Roman"/>
          <w:b/>
          <w:bCs/>
          <w:sz w:val="28"/>
          <w:szCs w:val="28"/>
        </w:rPr>
        <w:t>Je suis trop vieux</w:t>
      </w:r>
      <w:r w:rsidRPr="000701E6">
        <w:rPr>
          <w:rFonts w:ascii="Times New Roman" w:hAnsi="Times New Roman" w:cs="Times New Roman"/>
          <w:sz w:val="28"/>
          <w:szCs w:val="28"/>
        </w:rPr>
        <w:t>" ;</w:t>
      </w:r>
    </w:p>
    <w:p w:rsidR="000701E6" w:rsidRPr="000701E6" w:rsidRDefault="000701E6" w:rsidP="000701E6">
      <w:pPr>
        <w:pStyle w:val="Paragraphedeliste"/>
        <w:spacing w:line="360" w:lineRule="auto"/>
        <w:jc w:val="right"/>
        <w:rPr>
          <w:rFonts w:ascii="Times New Roman" w:hAnsi="Times New Roman" w:cs="Times New Roman"/>
          <w:sz w:val="28"/>
          <w:szCs w:val="28"/>
        </w:rPr>
      </w:pPr>
      <w:r w:rsidRPr="000701E6">
        <w:rPr>
          <w:rFonts w:ascii="Times New Roman" w:hAnsi="Times New Roman" w:cs="Times New Roman"/>
          <w:sz w:val="28"/>
          <w:szCs w:val="28"/>
        </w:rPr>
        <w:t>-</w:t>
      </w:r>
      <w:r>
        <w:rPr>
          <w:rFonts w:ascii="Times New Roman" w:hAnsi="Times New Roman" w:cs="Times New Roman"/>
          <w:sz w:val="28"/>
          <w:szCs w:val="28"/>
        </w:rPr>
        <w:t>1-</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lastRenderedPageBreak/>
        <w:t>b. Proposition 2 :</w:t>
      </w:r>
      <w:r w:rsidRPr="00551296">
        <w:rPr>
          <w:rFonts w:ascii="Times New Roman" w:hAnsi="Times New Roman" w:cs="Times New Roman"/>
          <w:sz w:val="28"/>
          <w:szCs w:val="28"/>
        </w:rPr>
        <w:t xml:space="preserve"> une personne qui vient d’être licenciée répondant à la question d’un ami : « C’est peut-être parce que tu as passé l’âge ? ». « J’ai trente ans » signifie ici "</w:t>
      </w:r>
      <w:r w:rsidRPr="00551296">
        <w:rPr>
          <w:rFonts w:ascii="Times New Roman" w:hAnsi="Times New Roman" w:cs="Times New Roman"/>
          <w:b/>
          <w:bCs/>
          <w:sz w:val="28"/>
          <w:szCs w:val="28"/>
        </w:rPr>
        <w:t>Je suis encore jeune</w:t>
      </w:r>
      <w:r w:rsidRPr="00551296">
        <w:rPr>
          <w:rFonts w:ascii="Times New Roman" w:hAnsi="Times New Roman" w:cs="Times New Roman"/>
          <w:sz w:val="28"/>
          <w:szCs w:val="28"/>
        </w:rPr>
        <w:t>".</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L’enjeu de tout acte de langage et autant dans l’explicite (langue) que dans l’implicite (discours) qu’il véhicule. Fort est de constater que tout acte de langage a, de façon constitutive, une double dimension explicite et implicite, indissociable l’une de l’autre.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À partir de ce constat, il est essentiel de situer la différence entre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t>a. Une sémantique de langue</w:t>
      </w:r>
      <w:r w:rsidRPr="00551296">
        <w:rPr>
          <w:rFonts w:ascii="Times New Roman" w:hAnsi="Times New Roman" w:cs="Times New Roman"/>
          <w:sz w:val="28"/>
          <w:szCs w:val="28"/>
        </w:rPr>
        <w:t xml:space="preserve"> qui se trouve catégorisée et répertoriée dans les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grammaires et les dictionnaires</w:t>
      </w:r>
    </w:p>
    <w:p w:rsidR="00FF7699" w:rsidRPr="00551296" w:rsidRDefault="00FF7699" w:rsidP="00B03C90">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t>b. Une sémantique du discours</w:t>
      </w:r>
      <w:r w:rsidRPr="00551296">
        <w:rPr>
          <w:rFonts w:ascii="Times New Roman" w:hAnsi="Times New Roman" w:cs="Times New Roman"/>
          <w:sz w:val="28"/>
          <w:szCs w:val="28"/>
        </w:rPr>
        <w:t xml:space="preserve"> qui ne s’y trouve pas et qui relève d’un contexte d’énonciation.</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t>Le contexte</w:t>
      </w:r>
      <w:r w:rsidRPr="00551296">
        <w:rPr>
          <w:rFonts w:ascii="Times New Roman" w:hAnsi="Times New Roman" w:cs="Times New Roman"/>
          <w:sz w:val="28"/>
          <w:szCs w:val="28"/>
        </w:rPr>
        <w:t xml:space="preserve"> n’est pas seulement ce qui constitue l’environnement linguistique immédiat de l’énoncé considéré (ce qui le précède et ce qui le suit), il renvoie également à la situation d’énonciation de l’interlocuteur, le lecteur ou même l’analyste qui s’interroge sur l’identité decelui qui parle (un sportif, un travailleur) et sur la finalité de l’échange qui détermine l’enjeu de signification de l’échange langagier.</w:t>
      </w:r>
    </w:p>
    <w:p w:rsidR="00FF7699"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Pour ce faire, il est important de mobiliser un savoir de référence, celui du contenu dans les systèmes linguistiques, et celui du contenu véhiculé par un ensemble de discours qui ont été produits par le groupe social auquel appartient le sujet parlant. Par exemple, dans l’énoncé « J’ai trente ans », l’implicite "trop vieux" serait saisi dans le contexte du sportif que si l’information que selon le type de sport qu’il pratique, ne peut aller au-delà d’un certain âge pour faire de la compétition, est connue. </w:t>
      </w:r>
    </w:p>
    <w:p w:rsidR="000701E6" w:rsidRPr="00551296" w:rsidRDefault="000701E6" w:rsidP="000701E6">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p>
    <w:p w:rsidR="00FF7699" w:rsidRPr="00551296" w:rsidRDefault="000353C6" w:rsidP="00F24999">
      <w:pPr>
        <w:spacing w:line="360"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2. Sémantique de langue </w:t>
      </w:r>
      <w:r w:rsidR="00FF7699" w:rsidRPr="00551296">
        <w:rPr>
          <w:rFonts w:ascii="Times New Roman" w:hAnsi="Times New Roman" w:cs="Times New Roman"/>
          <w:b/>
          <w:bCs/>
          <w:sz w:val="28"/>
          <w:szCs w:val="28"/>
        </w:rPr>
        <w:t>/sémantique de discours</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L’activité langagière des êtres sociaux ne mobilise pas seulement une mémoire linguistique, elle mobilise également une mémoire situationnelle et discursive (raisonnement logique). De cette observation, on peut tirer un certain nombre de conséquences quant à la façon de concevoir ce que serait la conceptualisation cognitivo-langagière et la définition du signe linguistique.</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Dans la conceptualisation cognitivo-langagière, il y a une conceptualisation linguistique et une conceptualisation discursive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t>a. La conceptualisation linguistique</w:t>
      </w:r>
      <w:r w:rsidRPr="00551296">
        <w:rPr>
          <w:rFonts w:ascii="Times New Roman" w:hAnsi="Times New Roman" w:cs="Times New Roman"/>
          <w:sz w:val="28"/>
          <w:szCs w:val="28"/>
        </w:rPr>
        <w:t xml:space="preserve"> (de la langue) se fait dans un double mouvement de sémantisation entre l’universel et le particulier, le particulier et l’universel, à des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niveaux plus ou moins abstraits, comme le montre le modèle de Bernard Pottier, mais aussi la théorie des prototypes et celle des topoï.</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b/>
          <w:bCs/>
          <w:sz w:val="28"/>
          <w:szCs w:val="28"/>
        </w:rPr>
        <w:t>b. La conceptualisation discursive</w:t>
      </w:r>
      <w:r w:rsidRPr="00551296">
        <w:rPr>
          <w:rFonts w:ascii="Times New Roman" w:hAnsi="Times New Roman" w:cs="Times New Roman"/>
          <w:sz w:val="28"/>
          <w:szCs w:val="28"/>
        </w:rPr>
        <w:t xml:space="preserve"> (du discours) se fait dans un double mouvement de sémantisation entre une norme sociale et une spécificité individuelle de savoir, le savoir étant ici conçu comme ensemble de systèmes de connaissance et de croyances partagées. </w:t>
      </w:r>
    </w:p>
    <w:p w:rsidR="00FF7699" w:rsidRPr="00551296" w:rsidRDefault="00FF7699" w:rsidP="00F24999">
      <w:pPr>
        <w:spacing w:line="360" w:lineRule="auto"/>
        <w:rPr>
          <w:rFonts w:ascii="Times New Roman" w:hAnsi="Times New Roman" w:cs="Times New Roman"/>
          <w:sz w:val="28"/>
          <w:szCs w:val="28"/>
        </w:rPr>
      </w:pPr>
      <w:r w:rsidRPr="0035064E">
        <w:rPr>
          <w:rFonts w:ascii="Times New Roman" w:hAnsi="Times New Roman" w:cs="Times New Roman"/>
          <w:b/>
          <w:bCs/>
          <w:sz w:val="28"/>
          <w:szCs w:val="28"/>
        </w:rPr>
        <w:t>Exemple :</w:t>
      </w:r>
      <w:r w:rsidRPr="00551296">
        <w:rPr>
          <w:rFonts w:ascii="Times New Roman" w:hAnsi="Times New Roman" w:cs="Times New Roman"/>
          <w:sz w:val="28"/>
          <w:szCs w:val="28"/>
        </w:rPr>
        <w:t xml:space="preserve"> le mot « intellectuel », dans un énoncé du genre : « </w:t>
      </w:r>
      <w:r w:rsidRPr="0035064E">
        <w:rPr>
          <w:rFonts w:ascii="Times New Roman" w:hAnsi="Times New Roman" w:cs="Times New Roman"/>
          <w:b/>
          <w:bCs/>
          <w:sz w:val="28"/>
          <w:szCs w:val="28"/>
        </w:rPr>
        <w:t>C’est un intellectuel !</w:t>
      </w:r>
      <w:r w:rsidRPr="00551296">
        <w:rPr>
          <w:rFonts w:ascii="Times New Roman" w:hAnsi="Times New Roman" w:cs="Times New Roman"/>
          <w:sz w:val="28"/>
          <w:szCs w:val="28"/>
        </w:rPr>
        <w:t xml:space="preserve"> », peut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prendre une valeur positive ou négative, c’est parce que circulent dans un groupe social des discours qui, soit opposent les intellectuels aux sportifs ou aux gens qui savent s’engager physiquement dans des actions (valeur négative), soit les opposent à ceux qui n’agissent que par pulsion (valeur positive)</w:t>
      </w:r>
      <w:r w:rsidR="00B83667">
        <w:rPr>
          <w:rFonts w:ascii="Times New Roman" w:hAnsi="Times New Roman" w:cs="Times New Roman"/>
          <w:sz w:val="28"/>
          <w:szCs w:val="28"/>
        </w:rPr>
        <w:t>.</w:t>
      </w:r>
    </w:p>
    <w:p w:rsidR="000701E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Le sens discursif d’un énoncé dépend de la prise en compte de la situation dans laquelle il est produit (l’identité des locuteurs et interlocuteurs et la finalité de </w:t>
      </w:r>
    </w:p>
    <w:p w:rsidR="000701E6" w:rsidRDefault="000701E6" w:rsidP="000701E6">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lastRenderedPageBreak/>
        <w:t>l’échange) et d’une interdiscursivité (ensemble de discours) que les sujets ont besoin de mobiliser.</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Quant au signe, on sera amené à distinguer, dans un rapport de complémentarité, un signe linguistique de langue et un signe linguistique de discours :</w:t>
      </w:r>
    </w:p>
    <w:p w:rsidR="00FF7699" w:rsidRPr="00551296" w:rsidRDefault="00FF7699" w:rsidP="006A6D3C">
      <w:pPr>
        <w:spacing w:line="360" w:lineRule="auto"/>
        <w:rPr>
          <w:rFonts w:ascii="Times New Roman" w:hAnsi="Times New Roman" w:cs="Times New Roman"/>
          <w:sz w:val="28"/>
          <w:szCs w:val="28"/>
        </w:rPr>
      </w:pPr>
      <w:r w:rsidRPr="0035064E">
        <w:rPr>
          <w:rFonts w:ascii="Times New Roman" w:hAnsi="Times New Roman" w:cs="Times New Roman"/>
          <w:b/>
          <w:bCs/>
          <w:sz w:val="28"/>
          <w:szCs w:val="28"/>
        </w:rPr>
        <w:t>a. le signe linguistique de langue</w:t>
      </w:r>
      <w:r w:rsidRPr="00551296">
        <w:rPr>
          <w:rFonts w:ascii="Times New Roman" w:hAnsi="Times New Roman" w:cs="Times New Roman"/>
          <w:sz w:val="28"/>
          <w:szCs w:val="28"/>
        </w:rPr>
        <w:t>, se définit selon une triple dimension : structurelle, car il s’informe et se sémantise de façon systémique au croisement des co-occurrences et des oppositions possibles sur les deux axes syntagmatique et paradigmatique ; contextuelle, dans la mesure où il est investi de sens par un contexte linguistique qui doit assurer une certaine redondance (isotopie)</w:t>
      </w:r>
      <w:r w:rsidR="006A6D3C">
        <w:rPr>
          <w:rStyle w:val="Appelnotedebasdep"/>
          <w:rFonts w:ascii="Times New Roman" w:hAnsi="Times New Roman" w:cs="Times New Roman"/>
          <w:sz w:val="28"/>
          <w:szCs w:val="28"/>
        </w:rPr>
        <w:footnoteReference w:id="1"/>
      </w:r>
      <w:r w:rsidRPr="00551296">
        <w:rPr>
          <w:rFonts w:ascii="Times New Roman" w:hAnsi="Times New Roman" w:cs="Times New Roman"/>
          <w:sz w:val="28"/>
          <w:szCs w:val="28"/>
        </w:rPr>
        <w:t xml:space="preserve"> ; référentielle dans la mesure ou tout signe réfère à une réalité du monde dont il construit la signifiance.</w:t>
      </w:r>
    </w:p>
    <w:p w:rsidR="00FF7699" w:rsidRPr="00551296" w:rsidRDefault="00FF7699" w:rsidP="00F24999">
      <w:pPr>
        <w:spacing w:line="360" w:lineRule="auto"/>
        <w:rPr>
          <w:rFonts w:ascii="Times New Roman" w:hAnsi="Times New Roman" w:cs="Times New Roman"/>
          <w:sz w:val="28"/>
          <w:szCs w:val="28"/>
        </w:rPr>
      </w:pPr>
      <w:r w:rsidRPr="0035064E">
        <w:rPr>
          <w:rFonts w:ascii="Times New Roman" w:hAnsi="Times New Roman" w:cs="Times New Roman"/>
          <w:b/>
          <w:bCs/>
          <w:sz w:val="28"/>
          <w:szCs w:val="28"/>
        </w:rPr>
        <w:t>b. le signe linguistique de discours</w:t>
      </w:r>
      <w:r w:rsidRPr="00551296">
        <w:rPr>
          <w:rFonts w:ascii="Times New Roman" w:hAnsi="Times New Roman" w:cs="Times New Roman"/>
          <w:sz w:val="28"/>
          <w:szCs w:val="28"/>
        </w:rPr>
        <w:t xml:space="preserve"> se définit selon une double </w:t>
      </w:r>
    </w:p>
    <w:p w:rsidR="00FF7699" w:rsidRPr="00551296" w:rsidRDefault="00FF7699" w:rsidP="00F24999">
      <w:pPr>
        <w:spacing w:line="360" w:lineRule="auto"/>
        <w:rPr>
          <w:rFonts w:ascii="Times New Roman" w:hAnsi="Times New Roman" w:cs="Times New Roman"/>
          <w:sz w:val="28"/>
          <w:szCs w:val="28"/>
        </w:rPr>
      </w:pPr>
      <w:r w:rsidRPr="00551296">
        <w:rPr>
          <w:rFonts w:ascii="Times New Roman" w:hAnsi="Times New Roman" w:cs="Times New Roman"/>
          <w:sz w:val="28"/>
          <w:szCs w:val="28"/>
        </w:rPr>
        <w:t>dimension : situationnelle, car il dépend pour son sens des composantes de la situation de communication, interdiscursive, car son sens dépend également des discours déjà produits qui constituent des domaines de savoir normés.</w:t>
      </w:r>
    </w:p>
    <w:p w:rsidR="00FF7699" w:rsidRPr="00551296" w:rsidRDefault="00FF7699" w:rsidP="00F24999">
      <w:pPr>
        <w:spacing w:line="360" w:lineRule="auto"/>
        <w:rPr>
          <w:rFonts w:ascii="Times New Roman" w:hAnsi="Times New Roman" w:cs="Times New Roman"/>
          <w:sz w:val="28"/>
          <w:szCs w:val="28"/>
        </w:rPr>
      </w:pPr>
      <w:r w:rsidRPr="00691FE5">
        <w:rPr>
          <w:rFonts w:ascii="Times New Roman" w:hAnsi="Times New Roman" w:cs="Times New Roman"/>
          <w:b/>
          <w:bCs/>
          <w:sz w:val="28"/>
          <w:szCs w:val="28"/>
        </w:rPr>
        <w:t>Ainsi</w:t>
      </w:r>
      <w:r w:rsidRPr="00551296">
        <w:rPr>
          <w:rFonts w:ascii="Times New Roman" w:hAnsi="Times New Roman" w:cs="Times New Roman"/>
          <w:sz w:val="28"/>
          <w:szCs w:val="28"/>
        </w:rPr>
        <w:t>, le signe linguistique (de langue) est catégorisé, répertorié, et son sens est obtenu par un</w:t>
      </w:r>
      <w:r w:rsidR="00691FE5">
        <w:rPr>
          <w:rFonts w:ascii="Times New Roman" w:hAnsi="Times New Roman" w:cs="Times New Roman"/>
          <w:sz w:val="28"/>
          <w:szCs w:val="28"/>
        </w:rPr>
        <w:t xml:space="preserve"> </w:t>
      </w:r>
      <w:r w:rsidRPr="00551296">
        <w:rPr>
          <w:rFonts w:ascii="Times New Roman" w:hAnsi="Times New Roman" w:cs="Times New Roman"/>
          <w:sz w:val="28"/>
          <w:szCs w:val="28"/>
        </w:rPr>
        <w:t>calcul de l’ordre du probable.</w:t>
      </w:r>
    </w:p>
    <w:p w:rsidR="00FF7699" w:rsidRPr="00551296" w:rsidRDefault="00FF7699" w:rsidP="00F24999">
      <w:pPr>
        <w:spacing w:line="360" w:lineRule="auto"/>
        <w:rPr>
          <w:rFonts w:ascii="Times New Roman" w:hAnsi="Times New Roman" w:cs="Times New Roman"/>
          <w:sz w:val="28"/>
          <w:szCs w:val="28"/>
        </w:rPr>
      </w:pPr>
      <w:r w:rsidRPr="00691FE5">
        <w:rPr>
          <w:rFonts w:ascii="Times New Roman" w:hAnsi="Times New Roman" w:cs="Times New Roman"/>
          <w:b/>
          <w:bCs/>
          <w:sz w:val="28"/>
          <w:szCs w:val="28"/>
        </w:rPr>
        <w:t>Exemple : étant donné</w:t>
      </w:r>
      <w:r w:rsidRPr="00551296">
        <w:rPr>
          <w:rFonts w:ascii="Times New Roman" w:hAnsi="Times New Roman" w:cs="Times New Roman"/>
          <w:sz w:val="28"/>
          <w:szCs w:val="28"/>
        </w:rPr>
        <w:t xml:space="preserve"> les sens possibles de « an », sa "quantification", son attribution à une personne, je calcule comme sens probable : </w:t>
      </w:r>
      <w:r w:rsidRPr="00691FE5">
        <w:rPr>
          <w:rFonts w:ascii="Times New Roman" w:hAnsi="Times New Roman" w:cs="Times New Roman"/>
          <w:b/>
          <w:bCs/>
          <w:sz w:val="28"/>
          <w:szCs w:val="28"/>
        </w:rPr>
        <w:t>"âge"</w:t>
      </w:r>
      <w:r w:rsidRPr="00551296">
        <w:rPr>
          <w:rFonts w:ascii="Times New Roman" w:hAnsi="Times New Roman" w:cs="Times New Roman"/>
          <w:sz w:val="28"/>
          <w:szCs w:val="28"/>
        </w:rPr>
        <w:t>.</w:t>
      </w:r>
    </w:p>
    <w:p w:rsidR="00FF7699" w:rsidRDefault="00FF7699" w:rsidP="00757D4D">
      <w:pPr>
        <w:spacing w:line="360" w:lineRule="auto"/>
        <w:rPr>
          <w:rFonts w:ascii="Times New Roman" w:hAnsi="Times New Roman" w:cs="Times New Roman"/>
          <w:sz w:val="28"/>
          <w:szCs w:val="28"/>
        </w:rPr>
      </w:pPr>
      <w:r w:rsidRPr="00551296">
        <w:rPr>
          <w:rFonts w:ascii="Times New Roman" w:hAnsi="Times New Roman" w:cs="Times New Roman"/>
          <w:sz w:val="28"/>
          <w:szCs w:val="28"/>
        </w:rPr>
        <w:t>Quant au signe de discours, il n’est pas catégorisé, car il est dépendant d’autres éléments que lui-même, externe à l’énoncé, et son sens est obtenu par un calcul inférentiel (déduction) de l’ordre du probable.</w:t>
      </w:r>
    </w:p>
    <w:p w:rsidR="00757D4D" w:rsidRPr="00551296" w:rsidRDefault="00757D4D" w:rsidP="00757D4D">
      <w:pPr>
        <w:spacing w:line="360" w:lineRule="auto"/>
        <w:rPr>
          <w:rFonts w:ascii="Times New Roman" w:hAnsi="Times New Roman" w:cs="Times New Roman"/>
          <w:sz w:val="28"/>
          <w:szCs w:val="28"/>
        </w:rPr>
      </w:pPr>
    </w:p>
    <w:p w:rsidR="006C46CD" w:rsidRDefault="00FF7699" w:rsidP="006A6D3C">
      <w:pPr>
        <w:spacing w:line="360" w:lineRule="auto"/>
        <w:rPr>
          <w:rFonts w:ascii="Times New Roman" w:hAnsi="Times New Roman" w:cs="Times New Roman"/>
          <w:b/>
          <w:bCs/>
          <w:sz w:val="28"/>
          <w:szCs w:val="28"/>
        </w:rPr>
      </w:pPr>
      <w:r w:rsidRPr="00691FE5">
        <w:rPr>
          <w:rFonts w:ascii="Times New Roman" w:hAnsi="Times New Roman" w:cs="Times New Roman"/>
          <w:b/>
          <w:bCs/>
          <w:sz w:val="28"/>
          <w:szCs w:val="28"/>
        </w:rPr>
        <w:t xml:space="preserve">Exemple : </w:t>
      </w:r>
    </w:p>
    <w:p w:rsidR="00FF7699" w:rsidRPr="006A6D3C" w:rsidRDefault="006C46CD" w:rsidP="006A6D3C">
      <w:pPr>
        <w:spacing w:line="360" w:lineRule="auto"/>
        <w:rPr>
          <w:rFonts w:ascii="Times New Roman" w:hAnsi="Times New Roman" w:cs="Times New Roman"/>
          <w:sz w:val="28"/>
          <w:szCs w:val="28"/>
        </w:rPr>
      </w:pPr>
      <w:r>
        <w:rPr>
          <w:rFonts w:ascii="Times New Roman" w:hAnsi="Times New Roman" w:cs="Times New Roman"/>
          <w:b/>
          <w:bCs/>
          <w:sz w:val="28"/>
          <w:szCs w:val="28"/>
        </w:rPr>
        <w:t xml:space="preserve">       </w:t>
      </w:r>
      <w:r w:rsidRPr="00691FE5">
        <w:rPr>
          <w:rFonts w:ascii="Times New Roman" w:hAnsi="Times New Roman" w:cs="Times New Roman"/>
          <w:b/>
          <w:bCs/>
          <w:sz w:val="28"/>
          <w:szCs w:val="28"/>
        </w:rPr>
        <w:t>Étant</w:t>
      </w:r>
      <w:r w:rsidR="00FF7699" w:rsidRPr="00691FE5">
        <w:rPr>
          <w:rFonts w:ascii="Times New Roman" w:hAnsi="Times New Roman" w:cs="Times New Roman"/>
          <w:b/>
          <w:bCs/>
          <w:sz w:val="28"/>
          <w:szCs w:val="28"/>
        </w:rPr>
        <w:t xml:space="preserve"> donné</w:t>
      </w:r>
      <w:r w:rsidR="00FF7699" w:rsidRPr="00551296">
        <w:rPr>
          <w:rFonts w:ascii="Times New Roman" w:hAnsi="Times New Roman" w:cs="Times New Roman"/>
          <w:sz w:val="28"/>
          <w:szCs w:val="28"/>
        </w:rPr>
        <w:t xml:space="preserve"> que c’est un sportif de haut niveau qui parle en justifiant son retrait de cette activité, </w:t>
      </w:r>
      <w:r w:rsidR="00FF7699" w:rsidRPr="00691FE5">
        <w:rPr>
          <w:rFonts w:ascii="Times New Roman" w:hAnsi="Times New Roman" w:cs="Times New Roman"/>
          <w:b/>
          <w:bCs/>
          <w:sz w:val="28"/>
          <w:szCs w:val="28"/>
        </w:rPr>
        <w:t>étant donné</w:t>
      </w:r>
      <w:r w:rsidR="00FF7699" w:rsidRPr="00551296">
        <w:rPr>
          <w:rFonts w:ascii="Times New Roman" w:hAnsi="Times New Roman" w:cs="Times New Roman"/>
          <w:sz w:val="28"/>
          <w:szCs w:val="28"/>
        </w:rPr>
        <w:t xml:space="preserve"> un savoir sur la limite d’âge des sportifs vis-à-vis de la compétition, je conclus qu’il me dit —probablement— qu’il est trop vieux"</w:t>
      </w:r>
    </w:p>
    <w:p w:rsidR="00FF7699" w:rsidRDefault="006C46CD" w:rsidP="00602C9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F7699" w:rsidRPr="006C46CD">
        <w:rPr>
          <w:rFonts w:ascii="Times New Roman" w:hAnsi="Times New Roman" w:cs="Times New Roman"/>
          <w:b/>
          <w:bCs/>
          <w:sz w:val="28"/>
          <w:szCs w:val="28"/>
        </w:rPr>
        <w:t>P</w:t>
      </w:r>
      <w:r w:rsidR="00FF7699" w:rsidRPr="00551296">
        <w:rPr>
          <w:rFonts w:ascii="Times New Roman" w:hAnsi="Times New Roman" w:cs="Times New Roman"/>
          <w:sz w:val="28"/>
          <w:szCs w:val="28"/>
        </w:rPr>
        <w:t xml:space="preserve">ar conséquent, le sens de discours n’est pas une transposition du sens de la phrase dans un au-delà de celle-ci, puisque le sens de la phrase est de l’ordre de la prédication, alors que le sens du discours est de l’ordre de la problématisation. Du même coup, sémantique de la langue et sémantique du discours ne suivent pas les mêmes procédures de calcul du sens. </w:t>
      </w:r>
    </w:p>
    <w:p w:rsidR="006C46CD" w:rsidRPr="00551296" w:rsidRDefault="006C46CD" w:rsidP="00602C95">
      <w:pPr>
        <w:spacing w:line="360" w:lineRule="auto"/>
        <w:rPr>
          <w:rFonts w:ascii="Times New Roman" w:hAnsi="Times New Roman" w:cs="Times New Roman"/>
          <w:sz w:val="28"/>
          <w:szCs w:val="28"/>
        </w:rPr>
      </w:pPr>
    </w:p>
    <w:p w:rsidR="00FF7699" w:rsidRDefault="006C46CD" w:rsidP="00602C9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F7699" w:rsidRPr="006C46CD">
        <w:rPr>
          <w:rFonts w:ascii="Times New Roman" w:hAnsi="Times New Roman" w:cs="Times New Roman"/>
          <w:b/>
          <w:bCs/>
          <w:sz w:val="28"/>
          <w:szCs w:val="28"/>
        </w:rPr>
        <w:t>D</w:t>
      </w:r>
      <w:r w:rsidR="00FF7699" w:rsidRPr="00551296">
        <w:rPr>
          <w:rFonts w:ascii="Times New Roman" w:hAnsi="Times New Roman" w:cs="Times New Roman"/>
          <w:sz w:val="28"/>
          <w:szCs w:val="28"/>
        </w:rPr>
        <w:t>ans le premier, le sens s’obtient par calcul déductif de probabilité. Dans le second, il s’obtient par calcul d’inférence selon trois types : inférences contextuelles, inférences situationnelles, inférences interdiscursives (voir schéma annexe).</w:t>
      </w:r>
    </w:p>
    <w:p w:rsidR="006A6D3C" w:rsidRPr="00551296" w:rsidRDefault="006A6D3C" w:rsidP="00602C95">
      <w:pPr>
        <w:spacing w:line="360" w:lineRule="auto"/>
        <w:rPr>
          <w:rFonts w:ascii="Times New Roman" w:hAnsi="Times New Roman" w:cs="Times New Roman"/>
          <w:sz w:val="28"/>
          <w:szCs w:val="28"/>
        </w:rPr>
      </w:pPr>
    </w:p>
    <w:p w:rsidR="00FF7699" w:rsidRDefault="00FF7699" w:rsidP="00FF7699">
      <w:pPr>
        <w:rPr>
          <w:sz w:val="24"/>
          <w:szCs w:val="24"/>
        </w:rPr>
      </w:pPr>
    </w:p>
    <w:p w:rsidR="00374849" w:rsidRPr="003E7399" w:rsidRDefault="00374849" w:rsidP="00374849">
      <w:pPr>
        <w:jc w:val="center"/>
        <w:rPr>
          <w:rFonts w:ascii="Times New Roman" w:hAnsi="Times New Roman" w:cs="Times New Roman"/>
          <w:b/>
          <w:bCs/>
          <w:sz w:val="28"/>
          <w:szCs w:val="28"/>
          <w:u w:val="single"/>
        </w:rPr>
      </w:pPr>
      <w:r w:rsidRPr="003E7399">
        <w:rPr>
          <w:rFonts w:ascii="Times New Roman" w:hAnsi="Times New Roman" w:cs="Times New Roman"/>
          <w:b/>
          <w:bCs/>
          <w:noProof/>
          <w:sz w:val="28"/>
          <w:szCs w:val="28"/>
          <w:highlight w:val="yellow"/>
          <w:u w:val="single"/>
          <w:lang w:eastAsia="fr-FR"/>
        </w:rPr>
        <mc:AlternateContent>
          <mc:Choice Requires="wps">
            <w:drawing>
              <wp:anchor distT="0" distB="0" distL="114300" distR="114300" simplePos="0" relativeHeight="251666432" behindDoc="0" locked="0" layoutInCell="1" allowOverlap="1">
                <wp:simplePos x="0" y="0"/>
                <wp:positionH relativeFrom="column">
                  <wp:posOffset>5622925</wp:posOffset>
                </wp:positionH>
                <wp:positionV relativeFrom="paragraph">
                  <wp:posOffset>293370</wp:posOffset>
                </wp:positionV>
                <wp:extent cx="0" cy="1082040"/>
                <wp:effectExtent l="0" t="0" r="19050" b="22860"/>
                <wp:wrapNone/>
                <wp:docPr id="8" name="Connecteur droit 8"/>
                <wp:cNvGraphicFramePr/>
                <a:graphic xmlns:a="http://schemas.openxmlformats.org/drawingml/2006/main">
                  <a:graphicData uri="http://schemas.microsoft.com/office/word/2010/wordprocessingShape">
                    <wps:wsp>
                      <wps:cNvCnPr/>
                      <wps:spPr>
                        <a:xfrm>
                          <a:off x="0" y="0"/>
                          <a:ext cx="0" cy="10820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1C56E5" id="Connecteur droit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75pt,23.1pt" to="442.75pt,1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" strokecolor="#5b9bd5 [3204]" strokeweight=".5pt">
                <v:stroke joinstyle="miter"/>
              </v:line>
            </w:pict>
          </mc:Fallback>
        </mc:AlternateContent>
      </w:r>
      <w:r w:rsidRPr="003E7399">
        <w:rPr>
          <w:rFonts w:ascii="Times New Roman" w:hAnsi="Times New Roman" w:cs="Times New Roman"/>
          <w:b/>
          <w:bCs/>
          <w:noProof/>
          <w:sz w:val="28"/>
          <w:szCs w:val="28"/>
          <w:highlight w:val="yellow"/>
          <w:u w:val="single"/>
          <w:lang w:eastAsia="fr-FR"/>
        </w:rPr>
        <mc:AlternateContent>
          <mc:Choice Requires="wps">
            <w:drawing>
              <wp:anchor distT="0" distB="0" distL="114300" distR="114300" simplePos="0" relativeHeight="251665408" behindDoc="0" locked="0" layoutInCell="1" allowOverlap="1">
                <wp:simplePos x="0" y="0"/>
                <wp:positionH relativeFrom="column">
                  <wp:posOffset>296545</wp:posOffset>
                </wp:positionH>
                <wp:positionV relativeFrom="paragraph">
                  <wp:posOffset>247650</wp:posOffset>
                </wp:positionV>
                <wp:extent cx="7620" cy="1158240"/>
                <wp:effectExtent l="0" t="0" r="30480" b="22860"/>
                <wp:wrapNone/>
                <wp:docPr id="7" name="Connecteur droit 7"/>
                <wp:cNvGraphicFramePr/>
                <a:graphic xmlns:a="http://schemas.openxmlformats.org/drawingml/2006/main">
                  <a:graphicData uri="http://schemas.microsoft.com/office/word/2010/wordprocessingShape">
                    <wps:wsp>
                      <wps:cNvCnPr/>
                      <wps:spPr>
                        <a:xfrm>
                          <a:off x="0" y="0"/>
                          <a:ext cx="7620" cy="1158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A2CA71" id="Connecteur droit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5pt,19.5pt" to="23.95pt,1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" strokecolor="#5b9bd5 [3204]" strokeweight=".5pt">
                <v:stroke joinstyle="miter"/>
              </v:line>
            </w:pict>
          </mc:Fallback>
        </mc:AlternateContent>
      </w:r>
      <w:r w:rsidRPr="003E7399">
        <w:rPr>
          <w:rFonts w:ascii="Times New Roman" w:hAnsi="Times New Roman" w:cs="Times New Roman"/>
          <w:b/>
          <w:bCs/>
          <w:noProof/>
          <w:sz w:val="28"/>
          <w:szCs w:val="28"/>
          <w:highlight w:val="yellow"/>
          <w:u w:val="single"/>
          <w:lang w:eastAsia="fr-FR"/>
        </w:rPr>
        <mc:AlternateContent>
          <mc:Choice Requires="wps">
            <w:drawing>
              <wp:anchor distT="0" distB="0" distL="114300" distR="114300" simplePos="0" relativeHeight="251660288" behindDoc="0" locked="0" layoutInCell="1" allowOverlap="1">
                <wp:simplePos x="0" y="0"/>
                <wp:positionH relativeFrom="column">
                  <wp:posOffset>3855085</wp:posOffset>
                </wp:positionH>
                <wp:positionV relativeFrom="paragraph">
                  <wp:posOffset>247650</wp:posOffset>
                </wp:positionV>
                <wp:extent cx="1767840" cy="7620"/>
                <wp:effectExtent l="0" t="0" r="22860" b="30480"/>
                <wp:wrapNone/>
                <wp:docPr id="2" name="Connecteur droit 2"/>
                <wp:cNvGraphicFramePr/>
                <a:graphic xmlns:a="http://schemas.openxmlformats.org/drawingml/2006/main">
                  <a:graphicData uri="http://schemas.microsoft.com/office/word/2010/wordprocessingShape">
                    <wps:wsp>
                      <wps:cNvCnPr/>
                      <wps:spPr>
                        <a:xfrm>
                          <a:off x="0" y="0"/>
                          <a:ext cx="176784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8AD876" id="Connecteur droit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9.5pt" to="442.7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" strokecolor="#5b9bd5 [3204]" strokeweight=".5pt">
                <v:stroke joinstyle="miter"/>
              </v:line>
            </w:pict>
          </mc:Fallback>
        </mc:AlternateContent>
      </w:r>
      <w:r w:rsidRPr="003E7399">
        <w:rPr>
          <w:rFonts w:ascii="Times New Roman" w:hAnsi="Times New Roman" w:cs="Times New Roman"/>
          <w:b/>
          <w:bCs/>
          <w:noProof/>
          <w:sz w:val="28"/>
          <w:szCs w:val="28"/>
          <w:highlight w:val="yellow"/>
          <w:u w:val="single"/>
          <w:lang w:eastAsia="fr-FR"/>
        </w:rPr>
        <mc:AlternateContent>
          <mc:Choice Requires="wps">
            <w:drawing>
              <wp:anchor distT="0" distB="0" distL="114300" distR="114300" simplePos="0" relativeHeight="251659264" behindDoc="0" locked="0" layoutInCell="1" allowOverlap="1">
                <wp:simplePos x="0" y="0"/>
                <wp:positionH relativeFrom="column">
                  <wp:posOffset>273685</wp:posOffset>
                </wp:positionH>
                <wp:positionV relativeFrom="paragraph">
                  <wp:posOffset>255270</wp:posOffset>
                </wp:positionV>
                <wp:extent cx="1630680" cy="7620"/>
                <wp:effectExtent l="0" t="0" r="26670" b="30480"/>
                <wp:wrapNone/>
                <wp:docPr id="1" name="Connecteur droit 1"/>
                <wp:cNvGraphicFramePr/>
                <a:graphic xmlns:a="http://schemas.openxmlformats.org/drawingml/2006/main">
                  <a:graphicData uri="http://schemas.microsoft.com/office/word/2010/wordprocessingShape">
                    <wps:wsp>
                      <wps:cNvCnPr/>
                      <wps:spPr>
                        <a:xfrm flipH="1" flipV="1">
                          <a:off x="0" y="0"/>
                          <a:ext cx="163068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197E41" id="Connecteur droit 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5pt,20.1pt" to="149.9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" strokecolor="#5b9bd5 [3204]" strokeweight=".5pt">
                <v:stroke joinstyle="miter"/>
              </v:line>
            </w:pict>
          </mc:Fallback>
        </mc:AlternateContent>
      </w:r>
      <w:r w:rsidR="00FF7699" w:rsidRPr="003E7399">
        <w:rPr>
          <w:rFonts w:ascii="Times New Roman" w:hAnsi="Times New Roman" w:cs="Times New Roman"/>
          <w:b/>
          <w:bCs/>
          <w:sz w:val="28"/>
          <w:szCs w:val="28"/>
          <w:highlight w:val="yellow"/>
          <w:u w:val="single"/>
        </w:rPr>
        <w:t>Savoirs partagés</w:t>
      </w:r>
    </w:p>
    <w:p w:rsidR="00FF7699" w:rsidRPr="003E7399" w:rsidRDefault="00FF7699" w:rsidP="00FF7699">
      <w:pPr>
        <w:jc w:val="center"/>
        <w:rPr>
          <w:rFonts w:ascii="Times New Roman" w:hAnsi="Times New Roman" w:cs="Times New Roman"/>
          <w:b/>
          <w:bCs/>
        </w:rPr>
      </w:pPr>
      <w:r w:rsidRPr="003E7399">
        <w:rPr>
          <w:rFonts w:ascii="Times New Roman" w:hAnsi="Times New Roman" w:cs="Times New Roman"/>
          <w:b/>
          <w:bCs/>
        </w:rPr>
        <w:t>(</w:t>
      </w:r>
      <w:r w:rsidRPr="003E7399">
        <w:rPr>
          <w:rFonts w:ascii="Times New Roman" w:hAnsi="Times New Roman" w:cs="Times New Roman"/>
        </w:rPr>
        <w:t>Interférences sémantico-discursives</w:t>
      </w:r>
      <w:r w:rsidRPr="003E7399">
        <w:rPr>
          <w:rFonts w:ascii="Times New Roman" w:hAnsi="Times New Roman" w:cs="Times New Roman"/>
          <w:b/>
          <w:bCs/>
        </w:rPr>
        <w:t>)</w:t>
      </w:r>
    </w:p>
    <w:p w:rsidR="00FF7699" w:rsidRDefault="00FF7699" w:rsidP="00FF7699">
      <w:pPr>
        <w:rPr>
          <w:rFonts w:ascii="Times New Roman" w:hAnsi="Times New Roman" w:cs="Times New Roman"/>
          <w:b/>
          <w:bCs/>
          <w:sz w:val="20"/>
          <w:szCs w:val="20"/>
        </w:rPr>
      </w:pPr>
    </w:p>
    <w:p w:rsidR="00FF7699" w:rsidRPr="003E7399" w:rsidRDefault="00374849" w:rsidP="00FF7699">
      <w:pPr>
        <w:jc w:val="center"/>
        <w:rPr>
          <w:rFonts w:ascii="Times New Roman" w:hAnsi="Times New Roman" w:cs="Times New Roman"/>
          <w:b/>
          <w:bCs/>
        </w:rPr>
      </w:pPr>
      <w:r w:rsidRPr="003E7399">
        <w:rPr>
          <w:rFonts w:ascii="Times New Roman" w:hAnsi="Times New Roman" w:cs="Times New Roman"/>
          <w:b/>
          <w:bCs/>
          <w:noProof/>
          <w:lang w:eastAsia="fr-FR"/>
        </w:rPr>
        <mc:AlternateContent>
          <mc:Choice Requires="wps">
            <w:drawing>
              <wp:anchor distT="0" distB="0" distL="114300" distR="114300" simplePos="0" relativeHeight="251668480" behindDoc="0" locked="0" layoutInCell="1" allowOverlap="1">
                <wp:simplePos x="0" y="0"/>
                <wp:positionH relativeFrom="column">
                  <wp:posOffset>708025</wp:posOffset>
                </wp:positionH>
                <wp:positionV relativeFrom="paragraph">
                  <wp:posOffset>215265</wp:posOffset>
                </wp:positionV>
                <wp:extent cx="0" cy="883920"/>
                <wp:effectExtent l="0" t="0" r="19050" b="30480"/>
                <wp:wrapNone/>
                <wp:docPr id="10" name="Connecteur droit 10"/>
                <wp:cNvGraphicFramePr/>
                <a:graphic xmlns:a="http://schemas.openxmlformats.org/drawingml/2006/main">
                  <a:graphicData uri="http://schemas.microsoft.com/office/word/2010/wordprocessingShape">
                    <wps:wsp>
                      <wps:cNvCnPr/>
                      <wps:spPr>
                        <a:xfrm>
                          <a:off x="0" y="0"/>
                          <a:ext cx="0" cy="8839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C04C4D" id="Connecteur droit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75pt,16.95pt" to="55.7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" strokecolor="#5b9bd5 [3204]" strokeweight=".5pt">
                <v:stroke joinstyle="miter"/>
              </v:line>
            </w:pict>
          </mc:Fallback>
        </mc:AlternateContent>
      </w:r>
      <w:r w:rsidRPr="003E7399">
        <w:rPr>
          <w:rFonts w:ascii="Times New Roman" w:hAnsi="Times New Roman" w:cs="Times New Roman"/>
          <w:b/>
          <w:bCs/>
          <w:noProof/>
          <w:lang w:eastAsia="fr-FR"/>
        </w:rPr>
        <mc:AlternateContent>
          <mc:Choice Requires="wps">
            <w:drawing>
              <wp:anchor distT="0" distB="0" distL="114300" distR="114300" simplePos="0" relativeHeight="251661312" behindDoc="0" locked="0" layoutInCell="1" allowOverlap="1">
                <wp:simplePos x="0" y="0"/>
                <wp:positionH relativeFrom="column">
                  <wp:posOffset>708025</wp:posOffset>
                </wp:positionH>
                <wp:positionV relativeFrom="paragraph">
                  <wp:posOffset>245745</wp:posOffset>
                </wp:positionV>
                <wp:extent cx="1143000" cy="0"/>
                <wp:effectExtent l="0" t="0" r="19050" b="19050"/>
                <wp:wrapNone/>
                <wp:docPr id="3" name="Connecteur droit 3"/>
                <wp:cNvGraphicFramePr/>
                <a:graphic xmlns:a="http://schemas.openxmlformats.org/drawingml/2006/main">
                  <a:graphicData uri="http://schemas.microsoft.com/office/word/2010/wordprocessingShape">
                    <wps:wsp>
                      <wps:cNvCnPr/>
                      <wps:spPr>
                        <a:xfrm flipH="1" flipV="1">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6828E0" id="Connecteur droit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75pt,19.35pt" to="145.7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" strokecolor="#5b9bd5 [3204]" strokeweight=".5pt">
                <v:stroke joinstyle="miter"/>
              </v:line>
            </w:pict>
          </mc:Fallback>
        </mc:AlternateContent>
      </w:r>
      <w:r w:rsidR="00FF7699" w:rsidRPr="003E7399">
        <w:rPr>
          <w:rFonts w:ascii="Times New Roman" w:hAnsi="Times New Roman" w:cs="Times New Roman"/>
          <w:b/>
          <w:bCs/>
        </w:rPr>
        <w:t>Situation de communication</w:t>
      </w:r>
    </w:p>
    <w:p w:rsidR="00FF7699" w:rsidRPr="003E7399" w:rsidRDefault="00701AA7" w:rsidP="00E7470F">
      <w:pPr>
        <w:jc w:val="center"/>
        <w:rPr>
          <w:rFonts w:ascii="Times New Roman" w:hAnsi="Times New Roman" w:cs="Times New Roman"/>
          <w:b/>
          <w:bCs/>
        </w:rPr>
      </w:pPr>
      <w:r>
        <w:rPr>
          <w:rFonts w:ascii="Times New Roman" w:hAnsi="Times New Roman" w:cs="Times New Roman"/>
          <w:b/>
          <w:bCs/>
          <w:noProof/>
          <w:sz w:val="20"/>
          <w:szCs w:val="20"/>
          <w:lang w:eastAsia="fr-FR"/>
        </w:rPr>
        <mc:AlternateContent>
          <mc:Choice Requires="wps">
            <w:drawing>
              <wp:anchor distT="0" distB="0" distL="114300" distR="114300" simplePos="0" relativeHeight="251679744" behindDoc="0" locked="0" layoutInCell="1" allowOverlap="1">
                <wp:simplePos x="0" y="0"/>
                <wp:positionH relativeFrom="column">
                  <wp:posOffset>4045585</wp:posOffset>
                </wp:positionH>
                <wp:positionV relativeFrom="paragraph">
                  <wp:posOffset>238125</wp:posOffset>
                </wp:positionV>
                <wp:extent cx="0" cy="243840"/>
                <wp:effectExtent l="0" t="0" r="19050" b="22860"/>
                <wp:wrapNone/>
                <wp:docPr id="23" name="Connecteur droit 23"/>
                <wp:cNvGraphicFramePr/>
                <a:graphic xmlns:a="http://schemas.openxmlformats.org/drawingml/2006/main">
                  <a:graphicData uri="http://schemas.microsoft.com/office/word/2010/wordprocessingShape">
                    <wps:wsp>
                      <wps:cNvCnPr/>
                      <wps:spPr>
                        <a:xfrm>
                          <a:off x="0" y="0"/>
                          <a:ext cx="0" cy="2438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89BD75" id="Connecteur droit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5pt,18.75pt" to="318.5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8720" behindDoc="0" locked="0" layoutInCell="1" allowOverlap="1">
                <wp:simplePos x="0" y="0"/>
                <wp:positionH relativeFrom="column">
                  <wp:posOffset>1599565</wp:posOffset>
                </wp:positionH>
                <wp:positionV relativeFrom="paragraph">
                  <wp:posOffset>253365</wp:posOffset>
                </wp:positionV>
                <wp:extent cx="15240" cy="236220"/>
                <wp:effectExtent l="0" t="0" r="22860" b="30480"/>
                <wp:wrapNone/>
                <wp:docPr id="22" name="Connecteur droit 22"/>
                <wp:cNvGraphicFramePr/>
                <a:graphic xmlns:a="http://schemas.openxmlformats.org/drawingml/2006/main">
                  <a:graphicData uri="http://schemas.microsoft.com/office/word/2010/wordprocessingShape">
                    <wps:wsp>
                      <wps:cNvCnPr/>
                      <wps:spPr>
                        <a:xfrm>
                          <a:off x="0" y="0"/>
                          <a:ext cx="15240" cy="2362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49CCD3" id="Connecteur droit 2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95pt,19.95pt" to="127.1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7696" behindDoc="0" locked="0" layoutInCell="1" allowOverlap="1">
                <wp:simplePos x="0" y="0"/>
                <wp:positionH relativeFrom="column">
                  <wp:posOffset>1599565</wp:posOffset>
                </wp:positionH>
                <wp:positionV relativeFrom="paragraph">
                  <wp:posOffset>230505</wp:posOffset>
                </wp:positionV>
                <wp:extent cx="2446020" cy="7620"/>
                <wp:effectExtent l="0" t="0" r="30480" b="30480"/>
                <wp:wrapNone/>
                <wp:docPr id="21" name="Connecteur droit 21"/>
                <wp:cNvGraphicFramePr/>
                <a:graphic xmlns:a="http://schemas.openxmlformats.org/drawingml/2006/main">
                  <a:graphicData uri="http://schemas.microsoft.com/office/word/2010/wordprocessingShape">
                    <wps:wsp>
                      <wps:cNvCnPr/>
                      <wps:spPr>
                        <a:xfrm>
                          <a:off x="0" y="0"/>
                          <a:ext cx="24460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8FFEE5" id="Connecteur droit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95pt,18.15pt" to="318.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4624" behindDoc="0" locked="0" layoutInCell="1" allowOverlap="1">
                <wp:simplePos x="0" y="0"/>
                <wp:positionH relativeFrom="column">
                  <wp:posOffset>4525645</wp:posOffset>
                </wp:positionH>
                <wp:positionV relativeFrom="paragraph">
                  <wp:posOffset>184785</wp:posOffset>
                </wp:positionV>
                <wp:extent cx="0" cy="68580"/>
                <wp:effectExtent l="0" t="0" r="19050" b="26670"/>
                <wp:wrapNone/>
                <wp:docPr id="16" name="Connecteur droit 16"/>
                <wp:cNvGraphicFramePr/>
                <a:graphic xmlns:a="http://schemas.openxmlformats.org/drawingml/2006/main">
                  <a:graphicData uri="http://schemas.microsoft.com/office/word/2010/wordprocessingShape">
                    <wps:wsp>
                      <wps:cNvCnPr/>
                      <wps:spPr>
                        <a:xfrm>
                          <a:off x="0" y="0"/>
                          <a:ext cx="0" cy="685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B9E65" id="Connecteur droit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35pt,14.55pt" to="356.3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1552" behindDoc="0" locked="0" layoutInCell="1" allowOverlap="1">
                <wp:simplePos x="0" y="0"/>
                <wp:positionH relativeFrom="column">
                  <wp:posOffset>3938905</wp:posOffset>
                </wp:positionH>
                <wp:positionV relativeFrom="paragraph">
                  <wp:posOffset>200025</wp:posOffset>
                </wp:positionV>
                <wp:extent cx="556260" cy="0"/>
                <wp:effectExtent l="0" t="0" r="34290" b="19050"/>
                <wp:wrapNone/>
                <wp:docPr id="13" name="Connecteur droit 13"/>
                <wp:cNvGraphicFramePr/>
                <a:graphic xmlns:a="http://schemas.openxmlformats.org/drawingml/2006/main">
                  <a:graphicData uri="http://schemas.microsoft.com/office/word/2010/wordprocessingShape">
                    <wps:wsp>
                      <wps:cNvCnPr/>
                      <wps:spPr>
                        <a:xfrm>
                          <a:off x="0" y="0"/>
                          <a:ext cx="556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A54930" id="Connecteur droit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15pt,15.75pt" to="353.9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0528" behindDoc="0" locked="0" layoutInCell="1" allowOverlap="1">
                <wp:simplePos x="0" y="0"/>
                <wp:positionH relativeFrom="column">
                  <wp:posOffset>1325245</wp:posOffset>
                </wp:positionH>
                <wp:positionV relativeFrom="paragraph">
                  <wp:posOffset>161925</wp:posOffset>
                </wp:positionV>
                <wp:extent cx="0" cy="99060"/>
                <wp:effectExtent l="0" t="0" r="19050" b="34290"/>
                <wp:wrapNone/>
                <wp:docPr id="12" name="Connecteur droit 12"/>
                <wp:cNvGraphicFramePr/>
                <a:graphic xmlns:a="http://schemas.openxmlformats.org/drawingml/2006/main">
                  <a:graphicData uri="http://schemas.microsoft.com/office/word/2010/wordprocessingShape">
                    <wps:wsp>
                      <wps:cNvCnPr/>
                      <wps:spPr>
                        <a:xfrm>
                          <a:off x="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28429E" id="Connecteur droit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35pt,12.75pt" to="104.3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63360" behindDoc="0" locked="0" layoutInCell="1" allowOverlap="1">
                <wp:simplePos x="0" y="0"/>
                <wp:positionH relativeFrom="column">
                  <wp:posOffset>1317625</wp:posOffset>
                </wp:positionH>
                <wp:positionV relativeFrom="paragraph">
                  <wp:posOffset>100965</wp:posOffset>
                </wp:positionV>
                <wp:extent cx="533400" cy="7620"/>
                <wp:effectExtent l="0" t="0" r="19050" b="30480"/>
                <wp:wrapNone/>
                <wp:docPr id="5" name="Connecteur droit 5"/>
                <wp:cNvGraphicFramePr/>
                <a:graphic xmlns:a="http://schemas.openxmlformats.org/drawingml/2006/main">
                  <a:graphicData uri="http://schemas.microsoft.com/office/word/2010/wordprocessingShape">
                    <wps:wsp>
                      <wps:cNvCnPr/>
                      <wps:spPr>
                        <a:xfrm flipH="1">
                          <a:off x="0" y="0"/>
                          <a:ext cx="5334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3D455" id="Connecteur droit 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75pt,7.95pt" to="145.7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" strokecolor="#5b9bd5 [3204]" strokeweight=".5pt">
                <v:stroke joinstyle="miter"/>
              </v:line>
            </w:pict>
          </mc:Fallback>
        </mc:AlternateContent>
      </w:r>
      <w:r w:rsidR="00374849">
        <w:rPr>
          <w:rFonts w:ascii="Times New Roman" w:hAnsi="Times New Roman" w:cs="Times New Roman"/>
          <w:b/>
          <w:bCs/>
          <w:noProof/>
          <w:sz w:val="20"/>
          <w:szCs w:val="20"/>
          <w:lang w:eastAsia="fr-FR"/>
        </w:rPr>
        <mc:AlternateContent>
          <mc:Choice Requires="wps">
            <w:drawing>
              <wp:anchor distT="0" distB="0" distL="114300" distR="114300" simplePos="0" relativeHeight="251667456" behindDoc="0" locked="0" layoutInCell="1" allowOverlap="1">
                <wp:simplePos x="0" y="0"/>
                <wp:positionH relativeFrom="column">
                  <wp:posOffset>5295265</wp:posOffset>
                </wp:positionH>
                <wp:positionV relativeFrom="paragraph">
                  <wp:posOffset>108585</wp:posOffset>
                </wp:positionV>
                <wp:extent cx="7620" cy="769620"/>
                <wp:effectExtent l="0" t="0" r="30480" b="30480"/>
                <wp:wrapNone/>
                <wp:docPr id="9" name="Connecteur droit 9"/>
                <wp:cNvGraphicFramePr/>
                <a:graphic xmlns:a="http://schemas.openxmlformats.org/drawingml/2006/main">
                  <a:graphicData uri="http://schemas.microsoft.com/office/word/2010/wordprocessingShape">
                    <wps:wsp>
                      <wps:cNvCnPr/>
                      <wps:spPr>
                        <a:xfrm flipH="1">
                          <a:off x="0" y="0"/>
                          <a:ext cx="7620" cy="769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7837E" id="Connecteur droit 9"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95pt,8.55pt" to="417.55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" strokecolor="#5b9bd5 [3204]" strokeweight=".5pt">
                <v:stroke joinstyle="miter"/>
              </v:line>
            </w:pict>
          </mc:Fallback>
        </mc:AlternateContent>
      </w:r>
      <w:r w:rsidR="00374849">
        <w:rPr>
          <w:rFonts w:ascii="Times New Roman" w:hAnsi="Times New Roman" w:cs="Times New Roman"/>
          <w:b/>
          <w:bCs/>
          <w:noProof/>
          <w:sz w:val="20"/>
          <w:szCs w:val="20"/>
          <w:lang w:eastAsia="fr-FR"/>
        </w:rPr>
        <mc:AlternateContent>
          <mc:Choice Requires="wps">
            <w:drawing>
              <wp:anchor distT="0" distB="0" distL="114300" distR="114300" simplePos="0" relativeHeight="251662336" behindDoc="0" locked="0" layoutInCell="1" allowOverlap="1">
                <wp:simplePos x="0" y="0"/>
                <wp:positionH relativeFrom="column">
                  <wp:posOffset>3908425</wp:posOffset>
                </wp:positionH>
                <wp:positionV relativeFrom="paragraph">
                  <wp:posOffset>78105</wp:posOffset>
                </wp:positionV>
                <wp:extent cx="1417320" cy="7620"/>
                <wp:effectExtent l="0" t="0" r="30480" b="30480"/>
                <wp:wrapNone/>
                <wp:docPr id="4" name="Connecteur droit 4"/>
                <wp:cNvGraphicFramePr/>
                <a:graphic xmlns:a="http://schemas.openxmlformats.org/drawingml/2006/main">
                  <a:graphicData uri="http://schemas.microsoft.com/office/word/2010/wordprocessingShape">
                    <wps:wsp>
                      <wps:cNvCnPr/>
                      <wps:spPr>
                        <a:xfrm>
                          <a:off x="0" y="0"/>
                          <a:ext cx="14173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0581F" id="Connecteur droi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75pt,6.15pt" to="419.3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" strokecolor="#5b9bd5 [3204]" strokeweight=".5pt">
                <v:stroke joinstyle="miter"/>
              </v:line>
            </w:pict>
          </mc:Fallback>
        </mc:AlternateContent>
      </w:r>
      <w:r w:rsidR="00FF7699" w:rsidRPr="00FF7699">
        <w:rPr>
          <w:rFonts w:ascii="Times New Roman" w:hAnsi="Times New Roman" w:cs="Times New Roman"/>
          <w:b/>
          <w:bCs/>
          <w:sz w:val="20"/>
          <w:szCs w:val="20"/>
        </w:rPr>
        <w:t>(</w:t>
      </w:r>
      <w:r w:rsidR="00FF7699" w:rsidRPr="003E7399">
        <w:rPr>
          <w:rFonts w:ascii="Times New Roman" w:hAnsi="Times New Roman" w:cs="Times New Roman"/>
        </w:rPr>
        <w:t>Interférences sémantico-situationnelles</w:t>
      </w:r>
      <w:r w:rsidR="00FF7699" w:rsidRPr="003E7399">
        <w:rPr>
          <w:rFonts w:ascii="Times New Roman" w:hAnsi="Times New Roman" w:cs="Times New Roman"/>
          <w:b/>
          <w:bCs/>
        </w:rPr>
        <w:t>)</w:t>
      </w:r>
    </w:p>
    <w:p w:rsidR="00FF7699" w:rsidRPr="003E7399" w:rsidRDefault="00701AA7" w:rsidP="00FF7699">
      <w:pPr>
        <w:jc w:val="center"/>
        <w:rPr>
          <w:rFonts w:ascii="Times New Roman" w:hAnsi="Times New Roman" w:cs="Times New Roman"/>
          <w:b/>
          <w:bCs/>
        </w:rPr>
      </w:pPr>
      <w:r>
        <w:rPr>
          <w:rFonts w:ascii="Times New Roman" w:hAnsi="Times New Roman" w:cs="Times New Roman"/>
          <w:b/>
          <w:bCs/>
          <w:noProof/>
          <w:sz w:val="20"/>
          <w:szCs w:val="20"/>
          <w:lang w:eastAsia="fr-FR"/>
        </w:rPr>
        <mc:AlternateContent>
          <mc:Choice Requires="wps">
            <w:drawing>
              <wp:anchor distT="0" distB="0" distL="114300" distR="114300" simplePos="0" relativeHeight="251682816" behindDoc="0" locked="0" layoutInCell="1" allowOverlap="1">
                <wp:simplePos x="0" y="0"/>
                <wp:positionH relativeFrom="column">
                  <wp:posOffset>5287645</wp:posOffset>
                </wp:positionH>
                <wp:positionV relativeFrom="paragraph">
                  <wp:posOffset>47625</wp:posOffset>
                </wp:positionV>
                <wp:extent cx="373380" cy="7620"/>
                <wp:effectExtent l="0" t="0" r="26670" b="30480"/>
                <wp:wrapNone/>
                <wp:docPr id="26" name="Connecteur droit 26"/>
                <wp:cNvGraphicFramePr/>
                <a:graphic xmlns:a="http://schemas.openxmlformats.org/drawingml/2006/main">
                  <a:graphicData uri="http://schemas.microsoft.com/office/word/2010/wordprocessingShape">
                    <wps:wsp>
                      <wps:cNvCnPr/>
                      <wps:spPr>
                        <a:xfrm flipH="1">
                          <a:off x="0" y="0"/>
                          <a:ext cx="37338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495496" id="Connecteur droit 26"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35pt,3.75pt" to="445.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81792" behindDoc="0" locked="0" layoutInCell="1" allowOverlap="1">
                <wp:simplePos x="0" y="0"/>
                <wp:positionH relativeFrom="column">
                  <wp:posOffset>304165</wp:posOffset>
                </wp:positionH>
                <wp:positionV relativeFrom="paragraph">
                  <wp:posOffset>108585</wp:posOffset>
                </wp:positionV>
                <wp:extent cx="396240" cy="7620"/>
                <wp:effectExtent l="0" t="0" r="22860" b="30480"/>
                <wp:wrapNone/>
                <wp:docPr id="25" name="Connecteur droit 25"/>
                <wp:cNvGraphicFramePr/>
                <a:graphic xmlns:a="http://schemas.openxmlformats.org/drawingml/2006/main">
                  <a:graphicData uri="http://schemas.microsoft.com/office/word/2010/wordprocessingShape">
                    <wps:wsp>
                      <wps:cNvCnPr/>
                      <wps:spPr>
                        <a:xfrm>
                          <a:off x="0" y="0"/>
                          <a:ext cx="39624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5E596C" id="Connecteur droit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5pt,8.55pt" to="55.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80768" behindDoc="0" locked="0" layoutInCell="1" allowOverlap="1">
                <wp:simplePos x="0" y="0"/>
                <wp:positionH relativeFrom="column">
                  <wp:posOffset>1652905</wp:posOffset>
                </wp:positionH>
                <wp:positionV relativeFrom="paragraph">
                  <wp:posOffset>245745</wp:posOffset>
                </wp:positionV>
                <wp:extent cx="2438400" cy="7620"/>
                <wp:effectExtent l="0" t="0" r="19050" b="30480"/>
                <wp:wrapNone/>
                <wp:docPr id="24" name="Connecteur droit 24"/>
                <wp:cNvGraphicFramePr/>
                <a:graphic xmlns:a="http://schemas.openxmlformats.org/drawingml/2006/main">
                  <a:graphicData uri="http://schemas.microsoft.com/office/word/2010/wordprocessingShape">
                    <wps:wsp>
                      <wps:cNvCnPr/>
                      <wps:spPr>
                        <a:xfrm flipH="1">
                          <a:off x="0" y="0"/>
                          <a:ext cx="24384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7FA386" id="Connecteur droit 24"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15pt,19.35pt" to="322.1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" strokecolor="#5b9bd5 [3204]" strokeweight=".5pt">
                <v:stroke joinstyle="miter"/>
              </v:lin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6672" behindDoc="0" locked="0" layoutInCell="1" allowOverlap="1">
                <wp:simplePos x="0" y="0"/>
                <wp:positionH relativeFrom="column">
                  <wp:posOffset>4060825</wp:posOffset>
                </wp:positionH>
                <wp:positionV relativeFrom="paragraph">
                  <wp:posOffset>40005</wp:posOffset>
                </wp:positionV>
                <wp:extent cx="274320" cy="45085"/>
                <wp:effectExtent l="38100" t="38100" r="11430" b="88265"/>
                <wp:wrapNone/>
                <wp:docPr id="20" name="Connecteur droit avec flèche 20"/>
                <wp:cNvGraphicFramePr/>
                <a:graphic xmlns:a="http://schemas.openxmlformats.org/drawingml/2006/main">
                  <a:graphicData uri="http://schemas.microsoft.com/office/word/2010/wordprocessingShape">
                    <wps:wsp>
                      <wps:cNvCnPr/>
                      <wps:spPr>
                        <a:xfrm flipH="1">
                          <a:off x="0" y="0"/>
                          <a:ext cx="274320" cy="45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67099E" id="_x0000_t32" coordsize="21600,21600" o:spt="32" o:oned="t" path="m,l21600,21600e" filled="f">
                <v:path arrowok="t" fillok="f" o:connecttype="none"/>
                <o:lock v:ext="edit" shapetype="t"/>
              </v:shapetype>
              <v:shape id="Connecteur droit avec flèche 20" o:spid="_x0000_s1026" type="#_x0000_t32" style="position:absolute;margin-left:319.75pt;margin-top:3.15pt;width:21.6pt;height:3.5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" strokecolor="#5b9bd5 [3204]" strokeweight=".5pt">
                <v:stroke endarrow="block" joinstyle="miter"/>
              </v:shap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5648" behindDoc="0" locked="0" layoutInCell="1" allowOverlap="1">
                <wp:simplePos x="0" y="0"/>
                <wp:positionH relativeFrom="column">
                  <wp:posOffset>1409065</wp:posOffset>
                </wp:positionH>
                <wp:positionV relativeFrom="paragraph">
                  <wp:posOffset>46991</wp:posOffset>
                </wp:positionV>
                <wp:extent cx="220980" cy="45719"/>
                <wp:effectExtent l="0" t="38100" r="26670" b="88265"/>
                <wp:wrapNone/>
                <wp:docPr id="19" name="Connecteur droit avec flèche 19"/>
                <wp:cNvGraphicFramePr/>
                <a:graphic xmlns:a="http://schemas.openxmlformats.org/drawingml/2006/main">
                  <a:graphicData uri="http://schemas.microsoft.com/office/word/2010/wordprocessingShape">
                    <wps:wsp>
                      <wps:cNvCnPr/>
                      <wps:spPr>
                        <a:xfrm>
                          <a:off x="0" y="0"/>
                          <a:ext cx="22098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0EACDD" id="Connecteur droit avec flèche 19" o:spid="_x0000_s1026" type="#_x0000_t32" style="position:absolute;margin-left:110.95pt;margin-top:3.7pt;width:17.4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" strokecolor="#5b9bd5 [3204]" strokeweight=".5pt">
                <v:stroke endarrow="block" joinstyle="miter"/>
              </v:shape>
            </w:pict>
          </mc:Fallback>
        </mc:AlternateContent>
      </w:r>
      <w:r>
        <w:rPr>
          <w:rFonts w:ascii="Times New Roman" w:hAnsi="Times New Roman" w:cs="Times New Roman"/>
          <w:b/>
          <w:bCs/>
          <w:noProof/>
          <w:sz w:val="20"/>
          <w:szCs w:val="20"/>
          <w:lang w:eastAsia="fr-FR"/>
        </w:rPr>
        <mc:AlternateContent>
          <mc:Choice Requires="wps">
            <w:drawing>
              <wp:anchor distT="0" distB="0" distL="114300" distR="114300" simplePos="0" relativeHeight="251672576" behindDoc="0" locked="0" layoutInCell="1" allowOverlap="1">
                <wp:simplePos x="0" y="0"/>
                <wp:positionH relativeFrom="column">
                  <wp:posOffset>4495165</wp:posOffset>
                </wp:positionH>
                <wp:positionV relativeFrom="paragraph">
                  <wp:posOffset>146685</wp:posOffset>
                </wp:positionV>
                <wp:extent cx="7620" cy="464820"/>
                <wp:effectExtent l="0" t="0" r="30480" b="30480"/>
                <wp:wrapNone/>
                <wp:docPr id="14" name="Connecteur droit 14"/>
                <wp:cNvGraphicFramePr/>
                <a:graphic xmlns:a="http://schemas.openxmlformats.org/drawingml/2006/main">
                  <a:graphicData uri="http://schemas.microsoft.com/office/word/2010/wordprocessingShape">
                    <wps:wsp>
                      <wps:cNvCnPr/>
                      <wps:spPr>
                        <a:xfrm>
                          <a:off x="0" y="0"/>
                          <a:ext cx="7620" cy="4648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67A81A" id="Connecteur droit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95pt,11.55pt" to="354.5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" strokecolor="#5b9bd5 [3204]" strokeweight=".5pt">
                <v:stroke joinstyle="miter"/>
              </v:line>
            </w:pict>
          </mc:Fallback>
        </mc:AlternateContent>
      </w:r>
      <w:r>
        <w:rPr>
          <w:rFonts w:ascii="Times New Roman" w:hAnsi="Times New Roman" w:cs="Times New Roman"/>
          <w:b/>
          <w:bCs/>
          <w:sz w:val="20"/>
          <w:szCs w:val="20"/>
        </w:rPr>
        <w:t xml:space="preserve">  </w:t>
      </w:r>
      <w:r w:rsidRPr="003E7399">
        <w:rPr>
          <w:rFonts w:ascii="Times New Roman" w:hAnsi="Times New Roman" w:cs="Times New Roman"/>
          <w:b/>
          <w:bCs/>
        </w:rPr>
        <w:t xml:space="preserve">JE   </w:t>
      </w:r>
      <w:r>
        <w:rPr>
          <w:rFonts w:ascii="Times New Roman" w:hAnsi="Times New Roman" w:cs="Times New Roman"/>
          <w:b/>
          <w:bCs/>
          <w:sz w:val="20"/>
          <w:szCs w:val="20"/>
        </w:rPr>
        <w:t xml:space="preserve">    </w:t>
      </w:r>
      <w:r w:rsidR="00FF7699">
        <w:rPr>
          <w:rFonts w:ascii="Times New Roman" w:hAnsi="Times New Roman" w:cs="Times New Roman"/>
          <w:b/>
          <w:bCs/>
          <w:sz w:val="20"/>
          <w:szCs w:val="20"/>
        </w:rPr>
        <w:t xml:space="preserve"> 0      0      0       </w:t>
      </w:r>
      <w:r w:rsidR="00E7470F">
        <w:rPr>
          <w:rFonts w:ascii="Times New Roman" w:hAnsi="Times New Roman" w:cs="Times New Roman"/>
          <w:b/>
          <w:bCs/>
          <w:sz w:val="20"/>
          <w:szCs w:val="20"/>
        </w:rPr>
        <w:t xml:space="preserve">        </w:t>
      </w:r>
      <w:r w:rsidR="00FF7699">
        <w:rPr>
          <w:rFonts w:ascii="Times New Roman" w:hAnsi="Times New Roman" w:cs="Times New Roman"/>
          <w:b/>
          <w:bCs/>
          <w:sz w:val="20"/>
          <w:szCs w:val="20"/>
        </w:rPr>
        <w:t xml:space="preserve">   X</w:t>
      </w:r>
      <w:r w:rsidR="00E7470F">
        <w:rPr>
          <w:rFonts w:ascii="Times New Roman" w:hAnsi="Times New Roman" w:cs="Times New Roman"/>
          <w:b/>
          <w:bCs/>
          <w:sz w:val="20"/>
          <w:szCs w:val="20"/>
        </w:rPr>
        <w:t xml:space="preserve">                 0     </w:t>
      </w:r>
      <w:r>
        <w:rPr>
          <w:rFonts w:ascii="Times New Roman" w:hAnsi="Times New Roman" w:cs="Times New Roman"/>
          <w:b/>
          <w:bCs/>
          <w:sz w:val="20"/>
          <w:szCs w:val="20"/>
        </w:rPr>
        <w:t xml:space="preserve"> 0      0              </w:t>
      </w:r>
      <w:r w:rsidR="00FF7699" w:rsidRPr="003E7399">
        <w:rPr>
          <w:rFonts w:ascii="Times New Roman" w:hAnsi="Times New Roman" w:cs="Times New Roman"/>
          <w:b/>
          <w:bCs/>
        </w:rPr>
        <w:t>TU</w:t>
      </w:r>
    </w:p>
    <w:p w:rsidR="00E7470F" w:rsidRPr="003E7399" w:rsidRDefault="00701AA7" w:rsidP="00E7470F">
      <w:pPr>
        <w:rPr>
          <w:rFonts w:ascii="Times New Roman" w:hAnsi="Times New Roman" w:cs="Times New Roman"/>
          <w:b/>
          <w:bCs/>
        </w:rPr>
      </w:pPr>
      <w:r>
        <w:rPr>
          <w:rFonts w:ascii="Times New Roman" w:hAnsi="Times New Roman" w:cs="Times New Roman"/>
          <w:b/>
          <w:bCs/>
          <w:noProof/>
          <w:sz w:val="20"/>
          <w:szCs w:val="20"/>
          <w:lang w:eastAsia="fr-FR"/>
        </w:rPr>
        <mc:AlternateContent>
          <mc:Choice Requires="wps">
            <w:drawing>
              <wp:anchor distT="0" distB="0" distL="114300" distR="114300" simplePos="0" relativeHeight="251669504" behindDoc="0" locked="0" layoutInCell="1" allowOverlap="1">
                <wp:simplePos x="0" y="0"/>
                <wp:positionH relativeFrom="column">
                  <wp:posOffset>1279525</wp:posOffset>
                </wp:positionH>
                <wp:positionV relativeFrom="paragraph">
                  <wp:posOffset>9525</wp:posOffset>
                </wp:positionV>
                <wp:extent cx="15240" cy="335280"/>
                <wp:effectExtent l="0" t="0" r="22860" b="26670"/>
                <wp:wrapNone/>
                <wp:docPr id="11" name="Connecteur droit 11"/>
                <wp:cNvGraphicFramePr/>
                <a:graphic xmlns:a="http://schemas.openxmlformats.org/drawingml/2006/main">
                  <a:graphicData uri="http://schemas.microsoft.com/office/word/2010/wordprocessingShape">
                    <wps:wsp>
                      <wps:cNvCnPr/>
                      <wps:spPr>
                        <a:xfrm flipH="1" flipV="1">
                          <a:off x="0" y="0"/>
                          <a:ext cx="15240" cy="3352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AD562" id="Connecteur droit 11"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75pt,.75pt" to="101.9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" strokecolor="#5b9bd5 [3204]" strokeweight=".5pt">
                <v:stroke joinstyle="miter"/>
              </v:line>
            </w:pict>
          </mc:Fallback>
        </mc:AlternateContent>
      </w:r>
      <w:r w:rsidR="00E7470F">
        <w:rPr>
          <w:rFonts w:ascii="Times New Roman" w:hAnsi="Times New Roman" w:cs="Times New Roman"/>
          <w:b/>
          <w:bCs/>
          <w:sz w:val="20"/>
          <w:szCs w:val="20"/>
        </w:rPr>
        <w:t xml:space="preserve">                                                     </w:t>
      </w:r>
      <w:r w:rsidR="00E7470F" w:rsidRPr="003E7399">
        <w:rPr>
          <w:rFonts w:ascii="Times New Roman" w:hAnsi="Times New Roman" w:cs="Times New Roman"/>
          <w:b/>
          <w:bCs/>
        </w:rPr>
        <w:t>(Contexte)                                     (Contexte)</w:t>
      </w:r>
    </w:p>
    <w:p w:rsidR="00E7470F" w:rsidRDefault="00701AA7" w:rsidP="00701AA7">
      <w:pPr>
        <w:rPr>
          <w:rFonts w:ascii="Times New Roman" w:hAnsi="Times New Roman" w:cs="Times New Roman"/>
          <w:b/>
          <w:bCs/>
          <w:sz w:val="20"/>
          <w:szCs w:val="20"/>
        </w:rPr>
      </w:pPr>
      <w:r>
        <w:rPr>
          <w:rFonts w:ascii="Times New Roman" w:hAnsi="Times New Roman" w:cs="Times New Roman"/>
          <w:b/>
          <w:bCs/>
          <w:noProof/>
          <w:sz w:val="20"/>
          <w:szCs w:val="20"/>
          <w:lang w:eastAsia="fr-FR"/>
        </w:rPr>
        <mc:AlternateContent>
          <mc:Choice Requires="wps">
            <w:drawing>
              <wp:anchor distT="0" distB="0" distL="114300" distR="114300" simplePos="0" relativeHeight="251673600" behindDoc="0" locked="0" layoutInCell="1" allowOverlap="1">
                <wp:simplePos x="0" y="0"/>
                <wp:positionH relativeFrom="column">
                  <wp:posOffset>3908425</wp:posOffset>
                </wp:positionH>
                <wp:positionV relativeFrom="paragraph">
                  <wp:posOffset>70485</wp:posOffset>
                </wp:positionV>
                <wp:extent cx="579120" cy="0"/>
                <wp:effectExtent l="0" t="0" r="30480" b="19050"/>
                <wp:wrapNone/>
                <wp:docPr id="15" name="Connecteur droit 15"/>
                <wp:cNvGraphicFramePr/>
                <a:graphic xmlns:a="http://schemas.openxmlformats.org/drawingml/2006/main">
                  <a:graphicData uri="http://schemas.microsoft.com/office/word/2010/wordprocessingShape">
                    <wps:wsp>
                      <wps:cNvCnPr/>
                      <wps:spPr>
                        <a:xfrm>
                          <a:off x="0" y="0"/>
                          <a:ext cx="5791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53F158" id="Connecteur droit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75pt,5.55pt" to="353.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" strokecolor="#5b9bd5 [3204]" strokeweight=".5pt">
                <v:stroke joinstyle="miter"/>
              </v:line>
            </w:pict>
          </mc:Fallback>
        </mc:AlternateContent>
      </w:r>
      <w:r w:rsidR="00374849">
        <w:rPr>
          <w:rFonts w:ascii="Times New Roman" w:hAnsi="Times New Roman" w:cs="Times New Roman"/>
          <w:b/>
          <w:bCs/>
          <w:noProof/>
          <w:sz w:val="20"/>
          <w:szCs w:val="20"/>
          <w:lang w:eastAsia="fr-FR"/>
        </w:rPr>
        <mc:AlternateContent>
          <mc:Choice Requires="wps">
            <w:drawing>
              <wp:anchor distT="0" distB="0" distL="114300" distR="114300" simplePos="0" relativeHeight="251664384" behindDoc="0" locked="0" layoutInCell="1" allowOverlap="1">
                <wp:simplePos x="0" y="0"/>
                <wp:positionH relativeFrom="column">
                  <wp:posOffset>1241425</wp:posOffset>
                </wp:positionH>
                <wp:positionV relativeFrom="paragraph">
                  <wp:posOffset>100965</wp:posOffset>
                </wp:positionV>
                <wp:extent cx="594360" cy="0"/>
                <wp:effectExtent l="0" t="0" r="15240" b="19050"/>
                <wp:wrapNone/>
                <wp:docPr id="6" name="Connecteur droit 6"/>
                <wp:cNvGraphicFramePr/>
                <a:graphic xmlns:a="http://schemas.openxmlformats.org/drawingml/2006/main">
                  <a:graphicData uri="http://schemas.microsoft.com/office/word/2010/wordprocessingShape">
                    <wps:wsp>
                      <wps:cNvCnPr/>
                      <wps:spPr>
                        <a:xfrm flipH="1" flipV="1">
                          <a:off x="0" y="0"/>
                          <a:ext cx="5943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D5462F" id="Connecteur droit 6"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7.95pt" to="144.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" strokecolor="#5b9bd5 [3204]" strokeweight=".5pt">
                <v:stroke joinstyle="miter"/>
              </v:line>
            </w:pict>
          </mc:Fallback>
        </mc:AlternateContent>
      </w:r>
      <w:r>
        <w:rPr>
          <w:rFonts w:ascii="Times New Roman" w:hAnsi="Times New Roman" w:cs="Times New Roman"/>
          <w:b/>
          <w:bCs/>
          <w:sz w:val="20"/>
          <w:szCs w:val="20"/>
        </w:rPr>
        <w:t xml:space="preserve">                                                          </w:t>
      </w:r>
      <w:r w:rsidR="00E7470F" w:rsidRPr="00FF7699">
        <w:rPr>
          <w:rFonts w:ascii="Times New Roman" w:hAnsi="Times New Roman" w:cs="Times New Roman"/>
          <w:b/>
          <w:bCs/>
          <w:sz w:val="20"/>
          <w:szCs w:val="20"/>
        </w:rPr>
        <w:t>(</w:t>
      </w:r>
      <w:r w:rsidR="00E7470F" w:rsidRPr="003E7399">
        <w:rPr>
          <w:rFonts w:ascii="Times New Roman" w:hAnsi="Times New Roman" w:cs="Times New Roman"/>
        </w:rPr>
        <w:t>Interférences sémantico-situationnelles</w:t>
      </w:r>
      <w:r w:rsidR="00E7470F" w:rsidRPr="00FF7699">
        <w:rPr>
          <w:rFonts w:ascii="Times New Roman" w:hAnsi="Times New Roman" w:cs="Times New Roman"/>
          <w:b/>
          <w:bCs/>
          <w:sz w:val="20"/>
          <w:szCs w:val="20"/>
        </w:rPr>
        <w:t>)</w:t>
      </w:r>
    </w:p>
    <w:p w:rsidR="00255E9F" w:rsidRPr="000701E6" w:rsidRDefault="000701E6" w:rsidP="000701E6">
      <w:pPr>
        <w:jc w:val="right"/>
        <w:rPr>
          <w:rFonts w:ascii="Times New Roman" w:hAnsi="Times New Roman" w:cs="Times New Roman"/>
          <w:b/>
          <w:bCs/>
          <w:sz w:val="20"/>
          <w:szCs w:val="20"/>
        </w:rPr>
      </w:pPr>
      <w:r>
        <w:rPr>
          <w:rFonts w:ascii="Times New Roman" w:hAnsi="Times New Roman" w:cs="Times New Roman"/>
          <w:b/>
          <w:bCs/>
          <w:sz w:val="20"/>
          <w:szCs w:val="20"/>
        </w:rPr>
        <w:t xml:space="preserve">                                                                                                                                                                                              </w:t>
      </w:r>
      <w:r w:rsidRPr="000701E6">
        <w:rPr>
          <w:rFonts w:ascii="Times New Roman" w:hAnsi="Times New Roman" w:cs="Times New Roman"/>
          <w:b/>
          <w:bCs/>
          <w:sz w:val="28"/>
          <w:szCs w:val="28"/>
        </w:rPr>
        <w:t>-5-</w:t>
      </w:r>
    </w:p>
    <w:p w:rsidR="00255E9F" w:rsidRDefault="00255E9F" w:rsidP="006C46CD">
      <w:pPr>
        <w:rPr>
          <w:rFonts w:ascii="Times New Roman" w:hAnsi="Times New Roman" w:cs="Times New Roman"/>
          <w:b/>
          <w:bCs/>
          <w:sz w:val="20"/>
          <w:szCs w:val="20"/>
        </w:rPr>
      </w:pPr>
    </w:p>
    <w:p w:rsidR="00255E9F" w:rsidRPr="00551296" w:rsidRDefault="00255E9F" w:rsidP="00602C95">
      <w:pPr>
        <w:spacing w:line="360" w:lineRule="auto"/>
        <w:rPr>
          <w:rFonts w:ascii="Times New Roman" w:hAnsi="Times New Roman" w:cs="Times New Roman"/>
          <w:b/>
          <w:bCs/>
          <w:sz w:val="28"/>
          <w:szCs w:val="28"/>
        </w:rPr>
      </w:pPr>
      <w:r w:rsidRPr="00551296">
        <w:rPr>
          <w:rFonts w:ascii="Times New Roman" w:hAnsi="Times New Roman" w:cs="Times New Roman"/>
          <w:b/>
          <w:bCs/>
          <w:sz w:val="28"/>
          <w:szCs w:val="28"/>
        </w:rPr>
        <w:t>3. Du lien entre sémantique de langue et sémantique de discours</w:t>
      </w:r>
    </w:p>
    <w:p w:rsidR="00255E9F" w:rsidRPr="00551296" w:rsidRDefault="00255E9F"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t>Il existe, quand même, un lien entre les deux, car le langage est un tout qui dans ses différentes réalisations tisse une toile sémantique, parfois labyrinthique, dont chaque fil est lié de façon plus ou moins directe aux autres.</w:t>
      </w:r>
    </w:p>
    <w:p w:rsidR="00255E9F" w:rsidRPr="00551296" w:rsidRDefault="00255E9F" w:rsidP="00602C95">
      <w:pPr>
        <w:spacing w:line="360" w:lineRule="auto"/>
        <w:rPr>
          <w:rFonts w:ascii="Times New Roman" w:hAnsi="Times New Roman" w:cs="Times New Roman"/>
          <w:sz w:val="28"/>
          <w:szCs w:val="28"/>
        </w:rPr>
      </w:pPr>
      <w:r w:rsidRPr="008320AB">
        <w:rPr>
          <w:rFonts w:ascii="Times New Roman" w:hAnsi="Times New Roman" w:cs="Times New Roman"/>
          <w:b/>
          <w:bCs/>
          <w:sz w:val="28"/>
          <w:szCs w:val="28"/>
        </w:rPr>
        <w:t>Ce lien</w:t>
      </w:r>
      <w:r w:rsidRPr="00551296">
        <w:rPr>
          <w:rFonts w:ascii="Times New Roman" w:hAnsi="Times New Roman" w:cs="Times New Roman"/>
          <w:sz w:val="28"/>
          <w:szCs w:val="28"/>
        </w:rPr>
        <w:t xml:space="preserve">, B. Pottier nomme le « </w:t>
      </w:r>
      <w:r w:rsidRPr="00D044CF">
        <w:rPr>
          <w:rFonts w:ascii="Times New Roman" w:hAnsi="Times New Roman" w:cs="Times New Roman"/>
          <w:b/>
          <w:bCs/>
          <w:sz w:val="28"/>
          <w:szCs w:val="28"/>
        </w:rPr>
        <w:t>virtuème</w:t>
      </w:r>
      <w:r w:rsidRPr="00551296">
        <w:rPr>
          <w:rFonts w:ascii="Times New Roman" w:hAnsi="Times New Roman" w:cs="Times New Roman"/>
          <w:sz w:val="28"/>
          <w:szCs w:val="28"/>
        </w:rPr>
        <w:t xml:space="preserve"> », dans la continuité de la notion de </w:t>
      </w:r>
      <w:r w:rsidRPr="00D044CF">
        <w:rPr>
          <w:rFonts w:ascii="Times New Roman" w:hAnsi="Times New Roman" w:cs="Times New Roman"/>
          <w:b/>
          <w:bCs/>
          <w:sz w:val="28"/>
          <w:szCs w:val="28"/>
        </w:rPr>
        <w:t>connotation</w:t>
      </w:r>
      <w:r w:rsidRPr="00551296">
        <w:rPr>
          <w:rFonts w:ascii="Times New Roman" w:hAnsi="Times New Roman" w:cs="Times New Roman"/>
          <w:sz w:val="28"/>
          <w:szCs w:val="28"/>
        </w:rPr>
        <w:t xml:space="preserve">. </w:t>
      </w:r>
    </w:p>
    <w:p w:rsidR="00255E9F" w:rsidRPr="00551296" w:rsidRDefault="00255E9F"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C’est la </w:t>
      </w:r>
      <w:r w:rsidRPr="008320AB">
        <w:rPr>
          <w:rFonts w:ascii="Times New Roman" w:hAnsi="Times New Roman" w:cs="Times New Roman"/>
          <w:b/>
          <w:bCs/>
          <w:sz w:val="28"/>
          <w:szCs w:val="28"/>
        </w:rPr>
        <w:t>capacité</w:t>
      </w:r>
      <w:r w:rsidRPr="00551296">
        <w:rPr>
          <w:rFonts w:ascii="Times New Roman" w:hAnsi="Times New Roman" w:cs="Times New Roman"/>
          <w:sz w:val="28"/>
          <w:szCs w:val="28"/>
        </w:rPr>
        <w:t xml:space="preserve"> du signe à </w:t>
      </w:r>
      <w:r w:rsidRPr="008320AB">
        <w:rPr>
          <w:rFonts w:ascii="Times New Roman" w:hAnsi="Times New Roman" w:cs="Times New Roman"/>
          <w:b/>
          <w:bCs/>
          <w:sz w:val="28"/>
          <w:szCs w:val="28"/>
        </w:rPr>
        <w:t>être porteur</w:t>
      </w:r>
      <w:r w:rsidRPr="00551296">
        <w:rPr>
          <w:rFonts w:ascii="Times New Roman" w:hAnsi="Times New Roman" w:cs="Times New Roman"/>
          <w:sz w:val="28"/>
          <w:szCs w:val="28"/>
        </w:rPr>
        <w:t xml:space="preserve">, </w:t>
      </w:r>
      <w:r w:rsidRPr="008320AB">
        <w:rPr>
          <w:rFonts w:ascii="Times New Roman" w:hAnsi="Times New Roman" w:cs="Times New Roman"/>
          <w:sz w:val="28"/>
          <w:szCs w:val="28"/>
          <w:u w:val="single"/>
        </w:rPr>
        <w:t>virtuellement</w:t>
      </w:r>
      <w:r w:rsidRPr="00551296">
        <w:rPr>
          <w:rFonts w:ascii="Times New Roman" w:hAnsi="Times New Roman" w:cs="Times New Roman"/>
          <w:sz w:val="28"/>
          <w:szCs w:val="28"/>
        </w:rPr>
        <w:t xml:space="preserve">, d’un </w:t>
      </w:r>
      <w:r w:rsidRPr="008320AB">
        <w:rPr>
          <w:rFonts w:ascii="Times New Roman" w:hAnsi="Times New Roman" w:cs="Times New Roman"/>
          <w:b/>
          <w:bCs/>
          <w:sz w:val="28"/>
          <w:szCs w:val="28"/>
        </w:rPr>
        <w:t xml:space="preserve">sens </w:t>
      </w:r>
      <w:r w:rsidRPr="00551296">
        <w:rPr>
          <w:rFonts w:ascii="Times New Roman" w:hAnsi="Times New Roman" w:cs="Times New Roman"/>
          <w:sz w:val="28"/>
          <w:szCs w:val="28"/>
        </w:rPr>
        <w:t xml:space="preserve">qui ne s’est pas encore exprimé (le </w:t>
      </w:r>
      <w:r w:rsidRPr="00895DC3">
        <w:rPr>
          <w:rFonts w:ascii="Times New Roman" w:hAnsi="Times New Roman" w:cs="Times New Roman"/>
          <w:b/>
          <w:bCs/>
          <w:sz w:val="28"/>
          <w:szCs w:val="28"/>
        </w:rPr>
        <w:t xml:space="preserve">virtuel </w:t>
      </w:r>
      <w:r w:rsidRPr="00551296">
        <w:rPr>
          <w:rFonts w:ascii="Times New Roman" w:hAnsi="Times New Roman" w:cs="Times New Roman"/>
          <w:sz w:val="28"/>
          <w:szCs w:val="28"/>
        </w:rPr>
        <w:t>s’</w:t>
      </w:r>
      <w:r w:rsidRPr="00895DC3">
        <w:rPr>
          <w:rFonts w:ascii="Times New Roman" w:hAnsi="Times New Roman" w:cs="Times New Roman"/>
          <w:sz w:val="28"/>
          <w:szCs w:val="28"/>
          <w:u w:val="single"/>
        </w:rPr>
        <w:t>oppose</w:t>
      </w:r>
      <w:r w:rsidRPr="00551296">
        <w:rPr>
          <w:rFonts w:ascii="Times New Roman" w:hAnsi="Times New Roman" w:cs="Times New Roman"/>
          <w:sz w:val="28"/>
          <w:szCs w:val="28"/>
        </w:rPr>
        <w:t xml:space="preserve"> au </w:t>
      </w:r>
      <w:r w:rsidRPr="00895DC3">
        <w:rPr>
          <w:rFonts w:ascii="Times New Roman" w:hAnsi="Times New Roman" w:cs="Times New Roman"/>
          <w:b/>
          <w:bCs/>
          <w:sz w:val="28"/>
          <w:szCs w:val="28"/>
        </w:rPr>
        <w:t>réalisé</w:t>
      </w:r>
      <w:r w:rsidRPr="00551296">
        <w:rPr>
          <w:rFonts w:ascii="Times New Roman" w:hAnsi="Times New Roman" w:cs="Times New Roman"/>
          <w:sz w:val="28"/>
          <w:szCs w:val="28"/>
        </w:rPr>
        <w:t xml:space="preserve">) et dont l’apparition se trouverait justifiée par la </w:t>
      </w:r>
      <w:r w:rsidRPr="007A316F">
        <w:rPr>
          <w:rFonts w:ascii="Times New Roman" w:hAnsi="Times New Roman" w:cs="Times New Roman"/>
          <w:sz w:val="28"/>
          <w:szCs w:val="28"/>
          <w:u w:val="single"/>
        </w:rPr>
        <w:t>probabilité sémantique</w:t>
      </w:r>
      <w:r w:rsidRPr="00551296">
        <w:rPr>
          <w:rFonts w:ascii="Times New Roman" w:hAnsi="Times New Roman" w:cs="Times New Roman"/>
          <w:sz w:val="28"/>
          <w:szCs w:val="28"/>
        </w:rPr>
        <w:t xml:space="preserve"> dont il est porteur du fait de ses </w:t>
      </w:r>
      <w:r w:rsidRPr="007A316F">
        <w:rPr>
          <w:rFonts w:ascii="Times New Roman" w:hAnsi="Times New Roman" w:cs="Times New Roman"/>
          <w:b/>
          <w:bCs/>
          <w:sz w:val="28"/>
          <w:szCs w:val="28"/>
        </w:rPr>
        <w:t>multiples</w:t>
      </w:r>
      <w:r w:rsidRPr="00551296">
        <w:rPr>
          <w:rFonts w:ascii="Times New Roman" w:hAnsi="Times New Roman" w:cs="Times New Roman"/>
          <w:sz w:val="28"/>
          <w:szCs w:val="28"/>
        </w:rPr>
        <w:t xml:space="preserve"> emplois. </w:t>
      </w:r>
    </w:p>
    <w:p w:rsidR="00945114" w:rsidRDefault="00255E9F" w:rsidP="00602C95">
      <w:pPr>
        <w:spacing w:line="360" w:lineRule="auto"/>
        <w:rPr>
          <w:rFonts w:ascii="Times New Roman" w:hAnsi="Times New Roman" w:cs="Times New Roman"/>
          <w:sz w:val="28"/>
          <w:szCs w:val="28"/>
        </w:rPr>
      </w:pPr>
      <w:r w:rsidRPr="00D044CF">
        <w:rPr>
          <w:rFonts w:ascii="Times New Roman" w:hAnsi="Times New Roman" w:cs="Times New Roman"/>
          <w:b/>
          <w:bCs/>
          <w:sz w:val="28"/>
          <w:szCs w:val="28"/>
        </w:rPr>
        <w:t>Exemple :</w:t>
      </w:r>
      <w:r w:rsidRPr="00551296">
        <w:rPr>
          <w:rFonts w:ascii="Times New Roman" w:hAnsi="Times New Roman" w:cs="Times New Roman"/>
          <w:sz w:val="28"/>
          <w:szCs w:val="28"/>
        </w:rPr>
        <w:t xml:space="preserve"> </w:t>
      </w:r>
    </w:p>
    <w:p w:rsidR="00551296" w:rsidRDefault="00945114" w:rsidP="00602C95">
      <w:pPr>
        <w:spacing w:line="360" w:lineRule="auto"/>
        <w:rPr>
          <w:rFonts w:ascii="Times New Roman" w:hAnsi="Times New Roman" w:cs="Times New Roman"/>
          <w:sz w:val="28"/>
          <w:szCs w:val="28"/>
        </w:rPr>
      </w:pPr>
      <w:r w:rsidRPr="00945114">
        <w:rPr>
          <w:rFonts w:ascii="Times New Roman" w:hAnsi="Times New Roman" w:cs="Times New Roman"/>
          <w:b/>
          <w:bCs/>
          <w:sz w:val="28"/>
          <w:szCs w:val="28"/>
        </w:rPr>
        <w:t>S</w:t>
      </w:r>
      <w:r w:rsidR="00255E9F" w:rsidRPr="00551296">
        <w:rPr>
          <w:rFonts w:ascii="Times New Roman" w:hAnsi="Times New Roman" w:cs="Times New Roman"/>
          <w:sz w:val="28"/>
          <w:szCs w:val="28"/>
        </w:rPr>
        <w:t>i « 30 ans » peut signifier "</w:t>
      </w:r>
      <w:r w:rsidR="00255E9F" w:rsidRPr="00D044CF">
        <w:rPr>
          <w:rFonts w:ascii="Times New Roman" w:hAnsi="Times New Roman" w:cs="Times New Roman"/>
          <w:b/>
          <w:bCs/>
          <w:sz w:val="28"/>
          <w:szCs w:val="28"/>
        </w:rPr>
        <w:t>jeune</w:t>
      </w:r>
      <w:r w:rsidR="00255E9F" w:rsidRPr="00551296">
        <w:rPr>
          <w:rFonts w:ascii="Times New Roman" w:hAnsi="Times New Roman" w:cs="Times New Roman"/>
          <w:sz w:val="28"/>
          <w:szCs w:val="28"/>
        </w:rPr>
        <w:t>" ou "vieux", si « spécifique », dans l’anecdote que j’ai racontée, peut signifier "intellectuel", ce n’est pas que ces termes soient directement porteurs de ces sens (une fois de plus on ne pourrait les répertorier dans un dictionnaire), c’est que ces mots ont dans leur sémantisme quelque chose (un ou des traits) qui —sans être explicite— est potentiellement disponible, ce qui leur donne la capacité d’« accueillir » des</w:t>
      </w:r>
      <w:r w:rsidR="00186679">
        <w:rPr>
          <w:rFonts w:ascii="Times New Roman" w:hAnsi="Times New Roman" w:cs="Times New Roman"/>
          <w:sz w:val="28"/>
          <w:szCs w:val="28"/>
        </w:rPr>
        <w:t xml:space="preserve"> </w:t>
      </w:r>
      <w:r w:rsidR="00551296" w:rsidRPr="00551296">
        <w:rPr>
          <w:rFonts w:ascii="Times New Roman" w:hAnsi="Times New Roman" w:cs="Times New Roman"/>
          <w:sz w:val="28"/>
          <w:szCs w:val="28"/>
        </w:rPr>
        <w:t xml:space="preserve">sens non prévus qui sont apportés par le contexte interdiscursif dont j’ai parlé. C’est aussi cette virtualité qui permet d’expliquer l’évolution du sens des mots. Comment est-on passé du « </w:t>
      </w:r>
      <w:r w:rsidR="00551296" w:rsidRPr="00356197">
        <w:rPr>
          <w:rFonts w:ascii="Times New Roman" w:hAnsi="Times New Roman" w:cs="Times New Roman"/>
          <w:b/>
          <w:bCs/>
          <w:sz w:val="28"/>
          <w:szCs w:val="28"/>
        </w:rPr>
        <w:t>purros</w:t>
      </w:r>
      <w:r w:rsidR="00551296" w:rsidRPr="00551296">
        <w:rPr>
          <w:rFonts w:ascii="Times New Roman" w:hAnsi="Times New Roman" w:cs="Times New Roman"/>
          <w:sz w:val="28"/>
          <w:szCs w:val="28"/>
        </w:rPr>
        <w:t xml:space="preserve"> » grec qui signifiait "</w:t>
      </w:r>
      <w:r w:rsidR="00551296" w:rsidRPr="00356197">
        <w:rPr>
          <w:rFonts w:ascii="Times New Roman" w:hAnsi="Times New Roman" w:cs="Times New Roman"/>
          <w:b/>
          <w:bCs/>
          <w:sz w:val="28"/>
          <w:szCs w:val="28"/>
        </w:rPr>
        <w:t>roux</w:t>
      </w:r>
      <w:r w:rsidR="00551296" w:rsidRPr="00551296">
        <w:rPr>
          <w:rFonts w:ascii="Times New Roman" w:hAnsi="Times New Roman" w:cs="Times New Roman"/>
          <w:sz w:val="28"/>
          <w:szCs w:val="28"/>
        </w:rPr>
        <w:t>" et "</w:t>
      </w:r>
      <w:r w:rsidR="00551296" w:rsidRPr="00356197">
        <w:rPr>
          <w:rFonts w:ascii="Times New Roman" w:hAnsi="Times New Roman" w:cs="Times New Roman"/>
          <w:b/>
          <w:bCs/>
          <w:sz w:val="28"/>
          <w:szCs w:val="28"/>
        </w:rPr>
        <w:t>feu</w:t>
      </w:r>
      <w:r w:rsidR="00551296" w:rsidRPr="00551296">
        <w:rPr>
          <w:rFonts w:ascii="Times New Roman" w:hAnsi="Times New Roman" w:cs="Times New Roman"/>
          <w:sz w:val="28"/>
          <w:szCs w:val="28"/>
        </w:rPr>
        <w:t xml:space="preserve">" au latin « </w:t>
      </w:r>
      <w:r w:rsidR="00551296" w:rsidRPr="00356197">
        <w:rPr>
          <w:rFonts w:ascii="Times New Roman" w:hAnsi="Times New Roman" w:cs="Times New Roman"/>
          <w:b/>
          <w:bCs/>
          <w:sz w:val="28"/>
          <w:szCs w:val="28"/>
        </w:rPr>
        <w:t xml:space="preserve">burra </w:t>
      </w:r>
      <w:r w:rsidR="00551296" w:rsidRPr="00551296">
        <w:rPr>
          <w:rFonts w:ascii="Times New Roman" w:hAnsi="Times New Roman" w:cs="Times New Roman"/>
          <w:sz w:val="28"/>
          <w:szCs w:val="28"/>
        </w:rPr>
        <w:t xml:space="preserve">» qui signifiait "étoffe de longs poils" à « </w:t>
      </w:r>
      <w:r w:rsidR="00551296" w:rsidRPr="00356197">
        <w:rPr>
          <w:rFonts w:ascii="Times New Roman" w:hAnsi="Times New Roman" w:cs="Times New Roman"/>
          <w:b/>
          <w:bCs/>
          <w:sz w:val="28"/>
          <w:szCs w:val="28"/>
        </w:rPr>
        <w:t>robe de bure</w:t>
      </w:r>
      <w:r w:rsidR="00551296" w:rsidRPr="00551296">
        <w:rPr>
          <w:rFonts w:ascii="Times New Roman" w:hAnsi="Times New Roman" w:cs="Times New Roman"/>
          <w:sz w:val="28"/>
          <w:szCs w:val="28"/>
        </w:rPr>
        <w:t xml:space="preserve"> », « </w:t>
      </w:r>
      <w:r w:rsidR="00551296" w:rsidRPr="00356197">
        <w:rPr>
          <w:rFonts w:ascii="Times New Roman" w:hAnsi="Times New Roman" w:cs="Times New Roman"/>
          <w:b/>
          <w:bCs/>
          <w:sz w:val="28"/>
          <w:szCs w:val="28"/>
        </w:rPr>
        <w:t>bourrelet</w:t>
      </w:r>
      <w:r w:rsidR="00551296" w:rsidRPr="00551296">
        <w:rPr>
          <w:rFonts w:ascii="Times New Roman" w:hAnsi="Times New Roman" w:cs="Times New Roman"/>
          <w:sz w:val="28"/>
          <w:szCs w:val="28"/>
        </w:rPr>
        <w:t xml:space="preserve"> » et « </w:t>
      </w:r>
      <w:r w:rsidR="00551296" w:rsidRPr="00356197">
        <w:rPr>
          <w:rFonts w:ascii="Times New Roman" w:hAnsi="Times New Roman" w:cs="Times New Roman"/>
          <w:b/>
          <w:bCs/>
          <w:sz w:val="28"/>
          <w:szCs w:val="28"/>
        </w:rPr>
        <w:t xml:space="preserve">bourreau </w:t>
      </w:r>
      <w:r w:rsidR="00551296" w:rsidRPr="00551296">
        <w:rPr>
          <w:rFonts w:ascii="Times New Roman" w:hAnsi="Times New Roman" w:cs="Times New Roman"/>
          <w:sz w:val="28"/>
          <w:szCs w:val="28"/>
        </w:rPr>
        <w:t xml:space="preserve">», si ce n’est par ce jeu de </w:t>
      </w:r>
      <w:r w:rsidR="00551296" w:rsidRPr="00356197">
        <w:rPr>
          <w:rFonts w:ascii="Times New Roman" w:hAnsi="Times New Roman" w:cs="Times New Roman"/>
          <w:b/>
          <w:bCs/>
          <w:sz w:val="28"/>
          <w:szCs w:val="28"/>
        </w:rPr>
        <w:t>virtualités</w:t>
      </w:r>
      <w:r w:rsidR="00186679">
        <w:rPr>
          <w:rFonts w:ascii="Times New Roman" w:hAnsi="Times New Roman" w:cs="Times New Roman"/>
          <w:sz w:val="28"/>
          <w:szCs w:val="28"/>
        </w:rPr>
        <w:t xml:space="preserve"> </w:t>
      </w:r>
      <w:r w:rsidR="00551296" w:rsidRPr="00551296">
        <w:rPr>
          <w:rFonts w:ascii="Times New Roman" w:hAnsi="Times New Roman" w:cs="Times New Roman"/>
          <w:sz w:val="28"/>
          <w:szCs w:val="28"/>
        </w:rPr>
        <w:t>successives qui ont accueilli du sens qui n’était pas prévu dans chacun de ces stades et qui s’est construit dans l’interdiscursivité.</w:t>
      </w:r>
    </w:p>
    <w:p w:rsidR="00A208FA" w:rsidRPr="00A208FA" w:rsidRDefault="00A208FA" w:rsidP="00A208FA">
      <w:pPr>
        <w:spacing w:line="360" w:lineRule="auto"/>
        <w:jc w:val="right"/>
        <w:rPr>
          <w:rFonts w:ascii="Times New Roman" w:hAnsi="Times New Roman" w:cs="Times New Roman"/>
          <w:b/>
          <w:bCs/>
          <w:sz w:val="28"/>
          <w:szCs w:val="28"/>
        </w:rPr>
      </w:pPr>
      <w:r w:rsidRPr="00A208FA">
        <w:rPr>
          <w:rFonts w:ascii="Times New Roman" w:hAnsi="Times New Roman" w:cs="Times New Roman"/>
          <w:b/>
          <w:bCs/>
          <w:sz w:val="28"/>
          <w:szCs w:val="28"/>
        </w:rPr>
        <w:t>-6-</w:t>
      </w:r>
    </w:p>
    <w:p w:rsidR="00551296" w:rsidRPr="00551296" w:rsidRDefault="00551296"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lastRenderedPageBreak/>
        <w:t xml:space="preserve">C’est donc de cette </w:t>
      </w:r>
      <w:r w:rsidRPr="00356197">
        <w:rPr>
          <w:rFonts w:ascii="Times New Roman" w:hAnsi="Times New Roman" w:cs="Times New Roman"/>
          <w:b/>
          <w:bCs/>
          <w:sz w:val="28"/>
          <w:szCs w:val="28"/>
        </w:rPr>
        <w:t xml:space="preserve">virtualité </w:t>
      </w:r>
      <w:r w:rsidRPr="00551296">
        <w:rPr>
          <w:rFonts w:ascii="Times New Roman" w:hAnsi="Times New Roman" w:cs="Times New Roman"/>
          <w:sz w:val="28"/>
          <w:szCs w:val="28"/>
        </w:rPr>
        <w:t xml:space="preserve">que s’établit un lien potentiel entre sens de langue et sens de discours à condition d’admettre que cela ne se fait pas nécessairement par continuité. </w:t>
      </w:r>
    </w:p>
    <w:p w:rsidR="00551296" w:rsidRPr="00551296" w:rsidRDefault="00551296"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Le </w:t>
      </w:r>
      <w:r w:rsidRPr="00595304">
        <w:rPr>
          <w:rFonts w:ascii="Times New Roman" w:hAnsi="Times New Roman" w:cs="Times New Roman"/>
          <w:b/>
          <w:bCs/>
          <w:sz w:val="28"/>
          <w:szCs w:val="28"/>
        </w:rPr>
        <w:t>s</w:t>
      </w:r>
      <w:r w:rsidRPr="00551296">
        <w:rPr>
          <w:rFonts w:ascii="Times New Roman" w:hAnsi="Times New Roman" w:cs="Times New Roman"/>
          <w:sz w:val="28"/>
          <w:szCs w:val="28"/>
        </w:rPr>
        <w:t xml:space="preserve">ens de </w:t>
      </w:r>
      <w:r w:rsidRPr="00356197">
        <w:rPr>
          <w:rFonts w:ascii="Times New Roman" w:hAnsi="Times New Roman" w:cs="Times New Roman"/>
          <w:b/>
          <w:bCs/>
          <w:sz w:val="28"/>
          <w:szCs w:val="28"/>
        </w:rPr>
        <w:t xml:space="preserve">discours </w:t>
      </w:r>
      <w:r w:rsidRPr="00551296">
        <w:rPr>
          <w:rFonts w:ascii="Times New Roman" w:hAnsi="Times New Roman" w:cs="Times New Roman"/>
          <w:sz w:val="28"/>
          <w:szCs w:val="28"/>
        </w:rPr>
        <w:t>qui arrive par les savoirs qui se construisent dans la pratique sociale, il se trouve "inoculé" (intégré) dans le sens de langue qui après quelques hésitations finit par l’accepter, voire se l’approprier et de le catégoriser dans une nouvelle dénotation.</w:t>
      </w:r>
    </w:p>
    <w:p w:rsidR="00551296" w:rsidRPr="00551296" w:rsidRDefault="00551296"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t>Si donc la sémantique de discours présuppose l’existence d’une sémantique de langue (</w:t>
      </w:r>
      <w:r w:rsidRPr="00595304">
        <w:rPr>
          <w:rFonts w:ascii="Times New Roman" w:hAnsi="Times New Roman" w:cs="Times New Roman"/>
          <w:b/>
          <w:bCs/>
          <w:sz w:val="28"/>
          <w:szCs w:val="28"/>
        </w:rPr>
        <w:t>la première ne peut exister sans la seconde</w:t>
      </w:r>
      <w:r w:rsidRPr="00551296">
        <w:rPr>
          <w:rFonts w:ascii="Times New Roman" w:hAnsi="Times New Roman" w:cs="Times New Roman"/>
          <w:sz w:val="28"/>
          <w:szCs w:val="28"/>
        </w:rPr>
        <w:t>), il faut accepter que la seule sémantique de langue ne puisse prétendre à rendre compte du sens des actes de langage produits en situation de communication réelle : elle a besoin d’être complétée par une sémantique de discours.</w:t>
      </w:r>
    </w:p>
    <w:p w:rsidR="00C16113" w:rsidRDefault="00551296" w:rsidP="00602C95">
      <w:pPr>
        <w:spacing w:line="360" w:lineRule="auto"/>
        <w:rPr>
          <w:rFonts w:ascii="Times New Roman" w:hAnsi="Times New Roman" w:cs="Times New Roman"/>
          <w:sz w:val="28"/>
          <w:szCs w:val="28"/>
        </w:rPr>
      </w:pPr>
      <w:r w:rsidRPr="00C16113">
        <w:rPr>
          <w:rFonts w:ascii="Times New Roman" w:hAnsi="Times New Roman" w:cs="Times New Roman"/>
          <w:b/>
          <w:bCs/>
          <w:sz w:val="28"/>
          <w:szCs w:val="28"/>
        </w:rPr>
        <w:t>Mais</w:t>
      </w:r>
      <w:r w:rsidRPr="00551296">
        <w:rPr>
          <w:rFonts w:ascii="Times New Roman" w:hAnsi="Times New Roman" w:cs="Times New Roman"/>
          <w:sz w:val="28"/>
          <w:szCs w:val="28"/>
        </w:rPr>
        <w:t xml:space="preserve"> dans un cas comme dans l’autre, il s’agit de "traquer" le sens. Dans un cas, </w:t>
      </w:r>
      <w:r w:rsidRPr="00C16113">
        <w:rPr>
          <w:rFonts w:ascii="Times New Roman" w:hAnsi="Times New Roman" w:cs="Times New Roman"/>
          <w:b/>
          <w:bCs/>
          <w:sz w:val="28"/>
          <w:szCs w:val="28"/>
        </w:rPr>
        <w:t xml:space="preserve">ce </w:t>
      </w:r>
      <w:r w:rsidRPr="00551296">
        <w:rPr>
          <w:rFonts w:ascii="Times New Roman" w:hAnsi="Times New Roman" w:cs="Times New Roman"/>
          <w:sz w:val="28"/>
          <w:szCs w:val="28"/>
        </w:rPr>
        <w:t xml:space="preserve">sera à travers un calcul d’ordre probabiliste, dans l’autre à travers un calcul inférentiel non nécessairement prévisible (ni prédictible), sur un même terreau sémantique de virtualités, et toujours dans un mouvement de va-et-vient entre le </w:t>
      </w:r>
      <w:r w:rsidRPr="00C16113">
        <w:rPr>
          <w:rFonts w:ascii="Times New Roman" w:hAnsi="Times New Roman" w:cs="Times New Roman"/>
          <w:b/>
          <w:bCs/>
          <w:sz w:val="28"/>
          <w:szCs w:val="28"/>
        </w:rPr>
        <w:t xml:space="preserve">général </w:t>
      </w:r>
      <w:r w:rsidRPr="00551296">
        <w:rPr>
          <w:rFonts w:ascii="Times New Roman" w:hAnsi="Times New Roman" w:cs="Times New Roman"/>
          <w:sz w:val="28"/>
          <w:szCs w:val="28"/>
        </w:rPr>
        <w:t xml:space="preserve">et le </w:t>
      </w:r>
      <w:r w:rsidRPr="00C16113">
        <w:rPr>
          <w:rFonts w:ascii="Times New Roman" w:hAnsi="Times New Roman" w:cs="Times New Roman"/>
          <w:b/>
          <w:bCs/>
          <w:sz w:val="28"/>
          <w:szCs w:val="28"/>
        </w:rPr>
        <w:t>particulier</w:t>
      </w:r>
      <w:r w:rsidRPr="00551296">
        <w:rPr>
          <w:rFonts w:ascii="Times New Roman" w:hAnsi="Times New Roman" w:cs="Times New Roman"/>
          <w:sz w:val="28"/>
          <w:szCs w:val="28"/>
        </w:rPr>
        <w:t xml:space="preserve">. </w:t>
      </w:r>
    </w:p>
    <w:p w:rsidR="00551296" w:rsidRDefault="00551296" w:rsidP="00602C95">
      <w:pPr>
        <w:spacing w:line="360" w:lineRule="auto"/>
        <w:rPr>
          <w:rFonts w:ascii="Times New Roman" w:hAnsi="Times New Roman" w:cs="Times New Roman"/>
          <w:sz w:val="28"/>
          <w:szCs w:val="28"/>
        </w:rPr>
      </w:pPr>
      <w:r w:rsidRPr="00551296">
        <w:rPr>
          <w:rFonts w:ascii="Times New Roman" w:hAnsi="Times New Roman" w:cs="Times New Roman"/>
          <w:sz w:val="28"/>
          <w:szCs w:val="28"/>
        </w:rPr>
        <w:t xml:space="preserve">Je peux dire que c’est ce que m’a légué </w:t>
      </w:r>
      <w:r w:rsidRPr="00C16113">
        <w:rPr>
          <w:rFonts w:ascii="Times New Roman" w:hAnsi="Times New Roman" w:cs="Times New Roman"/>
          <w:b/>
          <w:bCs/>
          <w:sz w:val="28"/>
          <w:szCs w:val="28"/>
        </w:rPr>
        <w:t>B</w:t>
      </w:r>
      <w:r w:rsidRPr="00551296">
        <w:rPr>
          <w:rFonts w:ascii="Times New Roman" w:hAnsi="Times New Roman" w:cs="Times New Roman"/>
          <w:sz w:val="28"/>
          <w:szCs w:val="28"/>
        </w:rPr>
        <w:t xml:space="preserve">ernard </w:t>
      </w:r>
      <w:r w:rsidRPr="00C16113">
        <w:rPr>
          <w:rFonts w:ascii="Times New Roman" w:hAnsi="Times New Roman" w:cs="Times New Roman"/>
          <w:b/>
          <w:bCs/>
          <w:sz w:val="28"/>
          <w:szCs w:val="28"/>
        </w:rPr>
        <w:t>P</w:t>
      </w:r>
      <w:r w:rsidRPr="00551296">
        <w:rPr>
          <w:rFonts w:ascii="Times New Roman" w:hAnsi="Times New Roman" w:cs="Times New Roman"/>
          <w:sz w:val="28"/>
          <w:szCs w:val="28"/>
        </w:rPr>
        <w:t>ottier : une disposition d’esprit à interroger le sens.</w:t>
      </w:r>
    </w:p>
    <w:p w:rsidR="00602C95" w:rsidRDefault="00602C95" w:rsidP="00602C95">
      <w:pPr>
        <w:spacing w:line="360" w:lineRule="auto"/>
        <w:rPr>
          <w:rFonts w:ascii="Times New Roman" w:hAnsi="Times New Roman" w:cs="Times New Roman"/>
          <w:sz w:val="28"/>
          <w:szCs w:val="28"/>
        </w:rPr>
      </w:pPr>
    </w:p>
    <w:p w:rsidR="00602C95" w:rsidRDefault="00602C95" w:rsidP="00602C95">
      <w:pPr>
        <w:spacing w:line="360" w:lineRule="auto"/>
        <w:rPr>
          <w:rFonts w:ascii="Times New Roman" w:hAnsi="Times New Roman" w:cs="Times New Roman"/>
          <w:sz w:val="28"/>
          <w:szCs w:val="28"/>
        </w:rPr>
      </w:pPr>
    </w:p>
    <w:p w:rsidR="00602C95" w:rsidRDefault="00602C95" w:rsidP="00602C95">
      <w:pPr>
        <w:spacing w:line="360" w:lineRule="auto"/>
        <w:rPr>
          <w:rFonts w:ascii="Times New Roman" w:hAnsi="Times New Roman" w:cs="Times New Roman"/>
          <w:sz w:val="28"/>
          <w:szCs w:val="28"/>
        </w:rPr>
      </w:pPr>
    </w:p>
    <w:p w:rsidR="00602C95" w:rsidRDefault="00602C95" w:rsidP="00602C95">
      <w:pPr>
        <w:spacing w:line="360" w:lineRule="auto"/>
        <w:rPr>
          <w:rFonts w:ascii="Times New Roman" w:hAnsi="Times New Roman" w:cs="Times New Roman"/>
          <w:sz w:val="28"/>
          <w:szCs w:val="28"/>
        </w:rPr>
      </w:pPr>
    </w:p>
    <w:p w:rsidR="009E4257" w:rsidRDefault="009E4257" w:rsidP="00602C95">
      <w:pPr>
        <w:spacing w:line="360" w:lineRule="auto"/>
        <w:rPr>
          <w:rFonts w:ascii="Times New Roman" w:hAnsi="Times New Roman" w:cs="Times New Roman"/>
          <w:sz w:val="28"/>
          <w:szCs w:val="28"/>
        </w:rPr>
      </w:pPr>
    </w:p>
    <w:p w:rsidR="00A208FA" w:rsidRPr="00A208FA" w:rsidRDefault="00A208FA" w:rsidP="00A208FA">
      <w:pPr>
        <w:spacing w:line="360" w:lineRule="auto"/>
        <w:jc w:val="right"/>
        <w:rPr>
          <w:rFonts w:ascii="Times New Roman" w:hAnsi="Times New Roman" w:cs="Times New Roman"/>
          <w:b/>
          <w:bCs/>
          <w:sz w:val="28"/>
          <w:szCs w:val="28"/>
        </w:rPr>
      </w:pPr>
      <w:r w:rsidRPr="00A208FA">
        <w:rPr>
          <w:rFonts w:ascii="Times New Roman" w:hAnsi="Times New Roman" w:cs="Times New Roman"/>
          <w:b/>
          <w:bCs/>
          <w:sz w:val="28"/>
          <w:szCs w:val="28"/>
        </w:rPr>
        <w:t>-7-</w:t>
      </w:r>
    </w:p>
    <w:p w:rsidR="00551296" w:rsidRPr="00551296" w:rsidRDefault="00551296" w:rsidP="00551296">
      <w:pPr>
        <w:rPr>
          <w:rFonts w:ascii="Times New Roman" w:hAnsi="Times New Roman" w:cs="Times New Roman"/>
          <w:b/>
          <w:bCs/>
          <w:sz w:val="28"/>
          <w:szCs w:val="28"/>
        </w:rPr>
      </w:pPr>
      <w:r w:rsidRPr="00551296">
        <w:rPr>
          <w:rFonts w:ascii="Times New Roman" w:hAnsi="Times New Roman" w:cs="Times New Roman"/>
          <w:b/>
          <w:bCs/>
          <w:sz w:val="28"/>
          <w:szCs w:val="28"/>
        </w:rPr>
        <w:lastRenderedPageBreak/>
        <w:t>Références</w:t>
      </w:r>
    </w:p>
    <w:p w:rsidR="00551296" w:rsidRPr="00551296" w:rsidRDefault="00551296" w:rsidP="009E4257">
      <w:pPr>
        <w:spacing w:line="360" w:lineRule="auto"/>
        <w:rPr>
          <w:rFonts w:ascii="Times New Roman" w:hAnsi="Times New Roman" w:cs="Times New Roman"/>
          <w:sz w:val="28"/>
          <w:szCs w:val="28"/>
        </w:rPr>
      </w:pPr>
      <w:r w:rsidRPr="009E4257">
        <w:rPr>
          <w:rFonts w:ascii="Times New Roman" w:hAnsi="Times New Roman" w:cs="Times New Roman"/>
          <w:b/>
          <w:bCs/>
          <w:sz w:val="28"/>
          <w:szCs w:val="28"/>
        </w:rPr>
        <w:t>P</w:t>
      </w:r>
      <w:r w:rsidRPr="00551296">
        <w:rPr>
          <w:rFonts w:ascii="Times New Roman" w:hAnsi="Times New Roman" w:cs="Times New Roman"/>
          <w:sz w:val="28"/>
          <w:szCs w:val="28"/>
        </w:rPr>
        <w:t xml:space="preserve">atrick </w:t>
      </w:r>
      <w:r w:rsidRPr="009E4257">
        <w:rPr>
          <w:rFonts w:ascii="Times New Roman" w:hAnsi="Times New Roman" w:cs="Times New Roman"/>
          <w:b/>
          <w:bCs/>
          <w:sz w:val="28"/>
          <w:szCs w:val="28"/>
        </w:rPr>
        <w:t>C</w:t>
      </w:r>
      <w:r w:rsidRPr="00551296">
        <w:rPr>
          <w:rFonts w:ascii="Times New Roman" w:hAnsi="Times New Roman" w:cs="Times New Roman"/>
          <w:sz w:val="28"/>
          <w:szCs w:val="28"/>
        </w:rPr>
        <w:t>haraudeau, "Sémantique de la langue, sémantique du discours", Actes du colloque en hommage à Bernard Pottier, (références à compléter), 2005, consulté le 13 mars 2019 sur le site de Patrick Charaudeau - Livres, articles, publications. URL: http://www.patrickcharaudeau.com/Semantique-de-la-langue-semantique.htm</w:t>
      </w:r>
    </w:p>
    <w:p w:rsidR="00551296" w:rsidRPr="00551296" w:rsidRDefault="00551296" w:rsidP="009E4257">
      <w:pPr>
        <w:spacing w:line="360" w:lineRule="auto"/>
        <w:rPr>
          <w:rFonts w:ascii="Times New Roman" w:hAnsi="Times New Roman" w:cs="Times New Roman"/>
          <w:b/>
          <w:bCs/>
          <w:sz w:val="28"/>
          <w:szCs w:val="28"/>
        </w:rPr>
      </w:pPr>
      <w:r w:rsidRPr="00551296">
        <w:rPr>
          <w:rFonts w:ascii="Times New Roman" w:hAnsi="Times New Roman" w:cs="Times New Roman"/>
          <w:b/>
          <w:bCs/>
          <w:sz w:val="28"/>
          <w:szCs w:val="28"/>
        </w:rPr>
        <w:t>Travaux</w:t>
      </w:r>
    </w:p>
    <w:p w:rsidR="00551296" w:rsidRDefault="00551296" w:rsidP="009E4257">
      <w:pPr>
        <w:spacing w:line="360" w:lineRule="auto"/>
        <w:rPr>
          <w:rFonts w:ascii="Times New Roman" w:hAnsi="Times New Roman" w:cs="Times New Roman"/>
          <w:sz w:val="28"/>
          <w:szCs w:val="28"/>
        </w:rPr>
      </w:pPr>
      <w:r w:rsidRPr="009E4257">
        <w:rPr>
          <w:rFonts w:ascii="Times New Roman" w:hAnsi="Times New Roman" w:cs="Times New Roman"/>
          <w:b/>
          <w:bCs/>
          <w:sz w:val="28"/>
          <w:szCs w:val="28"/>
        </w:rPr>
        <w:t>G</w:t>
      </w:r>
      <w:r w:rsidRPr="00551296">
        <w:rPr>
          <w:rFonts w:ascii="Times New Roman" w:hAnsi="Times New Roman" w:cs="Times New Roman"/>
          <w:sz w:val="28"/>
          <w:szCs w:val="28"/>
        </w:rPr>
        <w:t>homari Nadia, L’étude De La Lexico-Sémantique Du Langage S.M.S. Dans La Vie Quotidienn</w:t>
      </w:r>
      <w:r w:rsidR="000238BA">
        <w:rPr>
          <w:rFonts w:ascii="Times New Roman" w:hAnsi="Times New Roman" w:cs="Times New Roman"/>
          <w:sz w:val="28"/>
          <w:szCs w:val="28"/>
        </w:rPr>
        <w:t>e</w:t>
      </w: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Default="00A208FA" w:rsidP="009E4257">
      <w:pPr>
        <w:spacing w:line="360" w:lineRule="auto"/>
        <w:rPr>
          <w:rFonts w:ascii="Times New Roman" w:hAnsi="Times New Roman" w:cs="Times New Roman"/>
          <w:sz w:val="28"/>
          <w:szCs w:val="28"/>
        </w:rPr>
      </w:pPr>
    </w:p>
    <w:p w:rsidR="00A208FA" w:rsidRPr="00A208FA" w:rsidRDefault="00A208FA" w:rsidP="00A208FA">
      <w:pPr>
        <w:spacing w:line="360" w:lineRule="auto"/>
        <w:jc w:val="right"/>
        <w:rPr>
          <w:rFonts w:ascii="Times New Roman" w:hAnsi="Times New Roman" w:cs="Times New Roman"/>
          <w:b/>
          <w:bCs/>
          <w:sz w:val="28"/>
          <w:szCs w:val="28"/>
        </w:rPr>
      </w:pPr>
      <w:r w:rsidRPr="00A208FA">
        <w:rPr>
          <w:rFonts w:ascii="Times New Roman" w:hAnsi="Times New Roman" w:cs="Times New Roman"/>
          <w:b/>
          <w:bCs/>
          <w:sz w:val="28"/>
          <w:szCs w:val="28"/>
        </w:rPr>
        <w:t>-8-</w:t>
      </w:r>
    </w:p>
    <w:sectPr w:rsidR="00A208FA" w:rsidRPr="00A208F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E1" w:rsidRDefault="00C23BE1" w:rsidP="006A6D3C">
      <w:pPr>
        <w:spacing w:after="0" w:line="240" w:lineRule="auto"/>
      </w:pPr>
      <w:r>
        <w:separator/>
      </w:r>
    </w:p>
  </w:endnote>
  <w:endnote w:type="continuationSeparator" w:id="0">
    <w:p w:rsidR="00C23BE1" w:rsidRDefault="00C23BE1" w:rsidP="006A6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E82" w:rsidRDefault="00A46E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E1" w:rsidRDefault="00C23BE1" w:rsidP="006A6D3C">
      <w:pPr>
        <w:spacing w:after="0" w:line="240" w:lineRule="auto"/>
      </w:pPr>
      <w:r>
        <w:separator/>
      </w:r>
    </w:p>
  </w:footnote>
  <w:footnote w:type="continuationSeparator" w:id="0">
    <w:p w:rsidR="00C23BE1" w:rsidRDefault="00C23BE1" w:rsidP="006A6D3C">
      <w:pPr>
        <w:spacing w:after="0" w:line="240" w:lineRule="auto"/>
      </w:pPr>
      <w:r>
        <w:continuationSeparator/>
      </w:r>
    </w:p>
  </w:footnote>
  <w:footnote w:id="1">
    <w:p w:rsidR="006A6D3C" w:rsidRDefault="006A6D3C" w:rsidP="006A6D3C">
      <w:pPr>
        <w:rPr>
          <w:sz w:val="16"/>
          <w:szCs w:val="16"/>
        </w:rPr>
      </w:pPr>
      <w:r>
        <w:rPr>
          <w:rStyle w:val="Appelnotedebasdep"/>
        </w:rPr>
        <w:footnoteRef/>
      </w:r>
      <w:r>
        <w:t xml:space="preserve"> </w:t>
      </w:r>
      <w:r w:rsidRPr="00FF7699">
        <w:rPr>
          <w:sz w:val="16"/>
          <w:szCs w:val="16"/>
        </w:rPr>
        <w:t>Isotopie : Ensemble redondant (récurent) de catégories sémantiques qui rend possible la lecture uniforme du récit, telle qu’elle résulte des lectures partielles des énoncés et de la résolution de leurs ambiguïtés qui est guidée par la recherche de la lecture unique. (A.J. Greimas, du sens. Essais sémiotiques, Le Seuil, 1970)</w:t>
      </w:r>
    </w:p>
    <w:p w:rsidR="006A6D3C" w:rsidRPr="000701E6" w:rsidRDefault="000701E6" w:rsidP="000701E6">
      <w:pPr>
        <w:pStyle w:val="Notedebasdepage"/>
        <w:jc w:val="right"/>
        <w:rPr>
          <w:sz w:val="28"/>
          <w:szCs w:val="28"/>
        </w:rPr>
      </w:pPr>
      <w:r w:rsidRPr="000701E6">
        <w:rPr>
          <w:sz w:val="28"/>
          <w:szCs w:val="28"/>
        </w:rPr>
        <w:t>-4-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44D42"/>
    <w:multiLevelType w:val="hybridMultilevel"/>
    <w:tmpl w:val="E132F63C"/>
    <w:lvl w:ilvl="0" w:tplc="1F1E4D2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99"/>
    <w:rsid w:val="000238BA"/>
    <w:rsid w:val="000353C6"/>
    <w:rsid w:val="000701E6"/>
    <w:rsid w:val="00162829"/>
    <w:rsid w:val="00186679"/>
    <w:rsid w:val="001B6CC8"/>
    <w:rsid w:val="001F18D2"/>
    <w:rsid w:val="001F5107"/>
    <w:rsid w:val="00255E9F"/>
    <w:rsid w:val="002F6FC8"/>
    <w:rsid w:val="0035064E"/>
    <w:rsid w:val="00356197"/>
    <w:rsid w:val="00374849"/>
    <w:rsid w:val="003E7399"/>
    <w:rsid w:val="004178F7"/>
    <w:rsid w:val="00456B9C"/>
    <w:rsid w:val="00500ECA"/>
    <w:rsid w:val="00551296"/>
    <w:rsid w:val="00587E38"/>
    <w:rsid w:val="00595304"/>
    <w:rsid w:val="005A5975"/>
    <w:rsid w:val="005E7CC4"/>
    <w:rsid w:val="005F5EE8"/>
    <w:rsid w:val="00602C95"/>
    <w:rsid w:val="00640207"/>
    <w:rsid w:val="00643655"/>
    <w:rsid w:val="00691FE5"/>
    <w:rsid w:val="006A6D3C"/>
    <w:rsid w:val="006C46CD"/>
    <w:rsid w:val="00701AA7"/>
    <w:rsid w:val="00757D4D"/>
    <w:rsid w:val="007A316F"/>
    <w:rsid w:val="008320AB"/>
    <w:rsid w:val="00895DC3"/>
    <w:rsid w:val="008B7916"/>
    <w:rsid w:val="00945114"/>
    <w:rsid w:val="009B385E"/>
    <w:rsid w:val="009E4257"/>
    <w:rsid w:val="00A208FA"/>
    <w:rsid w:val="00A46E82"/>
    <w:rsid w:val="00A9024B"/>
    <w:rsid w:val="00AC443C"/>
    <w:rsid w:val="00B03C90"/>
    <w:rsid w:val="00B67C7B"/>
    <w:rsid w:val="00B83667"/>
    <w:rsid w:val="00B87515"/>
    <w:rsid w:val="00BF1A32"/>
    <w:rsid w:val="00C16113"/>
    <w:rsid w:val="00C23BE1"/>
    <w:rsid w:val="00C652E0"/>
    <w:rsid w:val="00D044CF"/>
    <w:rsid w:val="00DE3034"/>
    <w:rsid w:val="00E000A7"/>
    <w:rsid w:val="00E6120F"/>
    <w:rsid w:val="00E7470F"/>
    <w:rsid w:val="00F24999"/>
    <w:rsid w:val="00FF769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21667"/>
  <w15:chartTrackingRefBased/>
  <w15:docId w15:val="{C50DEAC4-EE02-4B28-9CDF-E732B314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BF1A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BF1A32"/>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6A6D3C"/>
    <w:pPr>
      <w:tabs>
        <w:tab w:val="center" w:pos="4536"/>
        <w:tab w:val="right" w:pos="9072"/>
      </w:tabs>
      <w:spacing w:after="0" w:line="240" w:lineRule="auto"/>
    </w:pPr>
  </w:style>
  <w:style w:type="character" w:customStyle="1" w:styleId="En-tteCar">
    <w:name w:val="En-tête Car"/>
    <w:basedOn w:val="Policepardfaut"/>
    <w:link w:val="En-tte"/>
    <w:uiPriority w:val="99"/>
    <w:rsid w:val="006A6D3C"/>
  </w:style>
  <w:style w:type="paragraph" w:styleId="Pieddepage">
    <w:name w:val="footer"/>
    <w:basedOn w:val="Normal"/>
    <w:link w:val="PieddepageCar"/>
    <w:uiPriority w:val="99"/>
    <w:unhideWhenUsed/>
    <w:rsid w:val="006A6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A6D3C"/>
  </w:style>
  <w:style w:type="paragraph" w:styleId="Notedebasdepage">
    <w:name w:val="footnote text"/>
    <w:basedOn w:val="Normal"/>
    <w:link w:val="NotedebasdepageCar"/>
    <w:uiPriority w:val="99"/>
    <w:semiHidden/>
    <w:unhideWhenUsed/>
    <w:rsid w:val="006A6D3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A6D3C"/>
    <w:rPr>
      <w:sz w:val="20"/>
      <w:szCs w:val="20"/>
    </w:rPr>
  </w:style>
  <w:style w:type="character" w:styleId="Appelnotedebasdep">
    <w:name w:val="footnote reference"/>
    <w:basedOn w:val="Policepardfaut"/>
    <w:uiPriority w:val="99"/>
    <w:semiHidden/>
    <w:unhideWhenUsed/>
    <w:rsid w:val="006A6D3C"/>
    <w:rPr>
      <w:vertAlign w:val="superscript"/>
    </w:rPr>
  </w:style>
  <w:style w:type="paragraph" w:styleId="Paragraphedeliste">
    <w:name w:val="List Paragraph"/>
    <w:basedOn w:val="Normal"/>
    <w:uiPriority w:val="34"/>
    <w:qFormat/>
    <w:rsid w:val="00070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F2BB-B076-4914-9E9F-A8641A5F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1686</Words>
  <Characters>9278</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62</cp:revision>
  <dcterms:created xsi:type="dcterms:W3CDTF">2022-03-01T19:52:00Z</dcterms:created>
  <dcterms:modified xsi:type="dcterms:W3CDTF">2024-02-10T13:12:00Z</dcterms:modified>
</cp:coreProperties>
</file>